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2EC" w:rsidRDefault="004E5610" w:rsidP="007A15FB">
      <w:pPr>
        <w:jc w:val="center"/>
      </w:pPr>
      <w:r>
        <w:rPr>
          <w:noProof/>
          <w:lang w:eastAsia="cs-CZ"/>
        </w:rPr>
        <w:drawing>
          <wp:inline distT="0" distB="0" distL="0" distR="0" wp14:anchorId="5B63D224" wp14:editId="1F81A877">
            <wp:extent cx="1762125" cy="457200"/>
            <wp:effectExtent l="0" t="0" r="9525" b="0"/>
            <wp:docPr id="1"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457200"/>
                    </a:xfrm>
                    <a:prstGeom prst="rect">
                      <a:avLst/>
                    </a:prstGeom>
                    <a:noFill/>
                    <a:ln>
                      <a:noFill/>
                    </a:ln>
                  </pic:spPr>
                </pic:pic>
              </a:graphicData>
            </a:graphic>
          </wp:inline>
        </w:drawing>
      </w:r>
    </w:p>
    <w:p w:rsidR="00336539" w:rsidRDefault="00A052EC" w:rsidP="00FF3FD6">
      <w:pPr>
        <w:spacing w:after="0" w:line="240" w:lineRule="auto"/>
        <w:jc w:val="center"/>
        <w:rPr>
          <w:b/>
          <w:sz w:val="26"/>
          <w:szCs w:val="26"/>
        </w:rPr>
      </w:pPr>
      <w:r w:rsidRPr="007A15FB">
        <w:rPr>
          <w:b/>
          <w:sz w:val="26"/>
          <w:szCs w:val="26"/>
        </w:rPr>
        <w:t>Zápis z</w:t>
      </w:r>
      <w:r w:rsidR="00790ABA">
        <w:rPr>
          <w:b/>
          <w:sz w:val="26"/>
          <w:szCs w:val="26"/>
        </w:rPr>
        <w:t xml:space="preserve"> </w:t>
      </w:r>
      <w:r w:rsidR="00336539">
        <w:rPr>
          <w:b/>
          <w:sz w:val="26"/>
          <w:szCs w:val="26"/>
        </w:rPr>
        <w:t>jednání</w:t>
      </w:r>
      <w:r w:rsidRPr="007A15FB">
        <w:rPr>
          <w:b/>
          <w:sz w:val="26"/>
          <w:szCs w:val="26"/>
        </w:rPr>
        <w:t xml:space="preserve"> Rady a </w:t>
      </w:r>
      <w:r w:rsidR="001978E1">
        <w:rPr>
          <w:b/>
          <w:sz w:val="26"/>
          <w:szCs w:val="26"/>
        </w:rPr>
        <w:t xml:space="preserve">vedoucích </w:t>
      </w:r>
      <w:r w:rsidRPr="007A15FB">
        <w:rPr>
          <w:b/>
          <w:sz w:val="26"/>
          <w:szCs w:val="26"/>
        </w:rPr>
        <w:t xml:space="preserve">pracovních skupin </w:t>
      </w:r>
    </w:p>
    <w:p w:rsidR="00A052EC" w:rsidRDefault="00A052EC" w:rsidP="00FF3FD6">
      <w:pPr>
        <w:spacing w:after="0" w:line="240" w:lineRule="auto"/>
        <w:jc w:val="center"/>
        <w:rPr>
          <w:b/>
          <w:sz w:val="26"/>
          <w:szCs w:val="26"/>
        </w:rPr>
      </w:pPr>
      <w:r w:rsidRPr="007A15FB">
        <w:rPr>
          <w:b/>
          <w:sz w:val="26"/>
          <w:szCs w:val="26"/>
        </w:rPr>
        <w:t xml:space="preserve">Centrálního portálu českých knihoven – </w:t>
      </w:r>
      <w:proofErr w:type="gramStart"/>
      <w:r w:rsidRPr="007A15FB">
        <w:rPr>
          <w:b/>
          <w:sz w:val="26"/>
          <w:szCs w:val="26"/>
        </w:rPr>
        <w:t>KNIHOVNY.CZ</w:t>
      </w:r>
      <w:proofErr w:type="gramEnd"/>
      <w:r w:rsidR="00857E74">
        <w:rPr>
          <w:b/>
          <w:sz w:val="26"/>
          <w:szCs w:val="26"/>
        </w:rPr>
        <w:t xml:space="preserve"> </w:t>
      </w:r>
    </w:p>
    <w:p w:rsidR="00812AAC" w:rsidRDefault="00812AAC" w:rsidP="00FF3FD6">
      <w:pPr>
        <w:spacing w:after="0" w:line="240" w:lineRule="auto"/>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2"/>
        <w:gridCol w:w="7746"/>
      </w:tblGrid>
      <w:tr w:rsidR="00A052EC" w:rsidRPr="00D36136" w:rsidTr="00D36136">
        <w:tc>
          <w:tcPr>
            <w:tcW w:w="1542" w:type="dxa"/>
            <w:shd w:val="clear" w:color="auto" w:fill="FFFFFF"/>
          </w:tcPr>
          <w:p w:rsidR="00A052EC" w:rsidRPr="00D36136" w:rsidRDefault="00A052EC" w:rsidP="00D36136">
            <w:pPr>
              <w:spacing w:after="0" w:line="240" w:lineRule="auto"/>
              <w:rPr>
                <w:b/>
              </w:rPr>
            </w:pPr>
            <w:r w:rsidRPr="00D36136">
              <w:rPr>
                <w:b/>
              </w:rPr>
              <w:t>Datum konání</w:t>
            </w:r>
          </w:p>
        </w:tc>
        <w:tc>
          <w:tcPr>
            <w:tcW w:w="7746" w:type="dxa"/>
          </w:tcPr>
          <w:p w:rsidR="00A052EC" w:rsidRPr="00D2095D" w:rsidRDefault="00EF1405" w:rsidP="00D36136">
            <w:pPr>
              <w:spacing w:after="0" w:line="240" w:lineRule="auto"/>
            </w:pPr>
            <w:proofErr w:type="gramStart"/>
            <w:r>
              <w:t>15.6.2015</w:t>
            </w:r>
            <w:proofErr w:type="gramEnd"/>
          </w:p>
        </w:tc>
      </w:tr>
      <w:tr w:rsidR="00A052EC" w:rsidRPr="00D36136" w:rsidTr="00D36136">
        <w:tc>
          <w:tcPr>
            <w:tcW w:w="1542" w:type="dxa"/>
            <w:shd w:val="clear" w:color="auto" w:fill="FFFFFF"/>
          </w:tcPr>
          <w:p w:rsidR="00A052EC" w:rsidRPr="00D36136" w:rsidRDefault="00A052EC" w:rsidP="00D36136">
            <w:pPr>
              <w:spacing w:after="0" w:line="240" w:lineRule="auto"/>
              <w:rPr>
                <w:b/>
              </w:rPr>
            </w:pPr>
            <w:r w:rsidRPr="00D36136">
              <w:rPr>
                <w:b/>
              </w:rPr>
              <w:t>Místo konání</w:t>
            </w:r>
          </w:p>
        </w:tc>
        <w:tc>
          <w:tcPr>
            <w:tcW w:w="7746" w:type="dxa"/>
          </w:tcPr>
          <w:p w:rsidR="00A052EC" w:rsidRPr="00D36136" w:rsidRDefault="00336539" w:rsidP="00D36136">
            <w:pPr>
              <w:spacing w:after="0" w:line="240" w:lineRule="auto"/>
            </w:pPr>
            <w:r>
              <w:t>Praha</w:t>
            </w:r>
            <w:r w:rsidR="008406AD">
              <w:t>, AV ČR</w:t>
            </w:r>
          </w:p>
        </w:tc>
      </w:tr>
      <w:tr w:rsidR="00A052EC" w:rsidRPr="00D36136" w:rsidTr="00D36136">
        <w:tc>
          <w:tcPr>
            <w:tcW w:w="1542" w:type="dxa"/>
            <w:shd w:val="clear" w:color="auto" w:fill="FFFFFF"/>
          </w:tcPr>
          <w:p w:rsidR="00A052EC" w:rsidRDefault="00A052EC" w:rsidP="00D36136">
            <w:pPr>
              <w:spacing w:after="0" w:line="240" w:lineRule="auto"/>
              <w:rPr>
                <w:b/>
              </w:rPr>
            </w:pPr>
            <w:r w:rsidRPr="00D36136">
              <w:rPr>
                <w:b/>
              </w:rPr>
              <w:t>Účastníci</w:t>
            </w:r>
          </w:p>
          <w:p w:rsidR="00D2095D" w:rsidRPr="00D36136" w:rsidRDefault="00D2095D" w:rsidP="00D36136">
            <w:pPr>
              <w:spacing w:after="0" w:line="240" w:lineRule="auto"/>
              <w:rPr>
                <w:b/>
              </w:rPr>
            </w:pPr>
            <w:proofErr w:type="gramStart"/>
            <w:r>
              <w:rPr>
                <w:b/>
              </w:rPr>
              <w:t>24.6.2013</w:t>
            </w:r>
            <w:proofErr w:type="gramEnd"/>
          </w:p>
        </w:tc>
        <w:tc>
          <w:tcPr>
            <w:tcW w:w="7746" w:type="dxa"/>
          </w:tcPr>
          <w:p w:rsidR="00470804" w:rsidRDefault="00A052EC" w:rsidP="00107851">
            <w:pPr>
              <w:pStyle w:val="Odstavecseseznamem"/>
              <w:numPr>
                <w:ilvl w:val="0"/>
                <w:numId w:val="1"/>
              </w:numPr>
              <w:spacing w:after="0" w:line="240" w:lineRule="auto"/>
            </w:pPr>
            <w:r w:rsidRPr="00470804">
              <w:rPr>
                <w:b/>
              </w:rPr>
              <w:t>Rada CPK:</w:t>
            </w:r>
            <w:r w:rsidRPr="00D36136">
              <w:t xml:space="preserve"> </w:t>
            </w:r>
            <w:r w:rsidR="00C86A87">
              <w:t xml:space="preserve">M. Lhoták (KNAV), </w:t>
            </w:r>
            <w:r w:rsidR="006F2799">
              <w:t xml:space="preserve">T. Kubíček (MZK), </w:t>
            </w:r>
            <w:r w:rsidR="00C86A87">
              <w:t>T. Řehák (</w:t>
            </w:r>
            <w:proofErr w:type="spellStart"/>
            <w:r w:rsidR="00C86A87">
              <w:t>MKP</w:t>
            </w:r>
            <w:proofErr w:type="spellEnd"/>
            <w:r w:rsidR="00C86A87">
              <w:t>),</w:t>
            </w:r>
            <w:r w:rsidR="006F2799">
              <w:t xml:space="preserve"> </w:t>
            </w:r>
            <w:r w:rsidR="006A0028">
              <w:t>M. Svoboda (</w:t>
            </w:r>
            <w:proofErr w:type="gramStart"/>
            <w:r w:rsidR="006A0028">
              <w:t xml:space="preserve">NTK), </w:t>
            </w:r>
            <w:r w:rsidR="00C86A87">
              <w:t xml:space="preserve"> </w:t>
            </w:r>
            <w:r w:rsidR="00EF1405" w:rsidRPr="00D36136">
              <w:t>I.</w:t>
            </w:r>
            <w:proofErr w:type="gramEnd"/>
            <w:r w:rsidR="00EF1405" w:rsidRPr="00D36136">
              <w:t xml:space="preserve"> Kareš (</w:t>
            </w:r>
            <w:proofErr w:type="spellStart"/>
            <w:r w:rsidR="00EF1405" w:rsidRPr="00D36136">
              <w:t>JVKČB</w:t>
            </w:r>
            <w:proofErr w:type="spellEnd"/>
            <w:r w:rsidR="00EF1405" w:rsidRPr="00D36136">
              <w:t>)</w:t>
            </w:r>
            <w:r w:rsidR="00EF1405">
              <w:t xml:space="preserve">, </w:t>
            </w:r>
            <w:r w:rsidR="002E4969">
              <w:t xml:space="preserve"> </w:t>
            </w:r>
            <w:r w:rsidR="00773505">
              <w:t>E. Měřínská (</w:t>
            </w:r>
            <w:proofErr w:type="spellStart"/>
            <w:r w:rsidR="00773505">
              <w:t>M</w:t>
            </w:r>
            <w:r w:rsidR="0001017F">
              <w:t>ě</w:t>
            </w:r>
            <w:r w:rsidR="00773505">
              <w:t>KTa</w:t>
            </w:r>
            <w:proofErr w:type="spellEnd"/>
            <w:r w:rsidR="00773505">
              <w:t xml:space="preserve">),  Z. Friedlová (KKFB), </w:t>
            </w:r>
            <w:r w:rsidR="00107851">
              <w:t xml:space="preserve">H. Bouzková (NLK), </w:t>
            </w:r>
            <w:r w:rsidR="00EF1405">
              <w:t>M. Sekera (</w:t>
            </w:r>
            <w:proofErr w:type="spellStart"/>
            <w:r w:rsidR="00EF1405">
              <w:t>KNM</w:t>
            </w:r>
            <w:proofErr w:type="spellEnd"/>
            <w:r w:rsidR="00EF1405">
              <w:t xml:space="preserve">), </w:t>
            </w:r>
            <w:r w:rsidR="00773505" w:rsidRPr="00D36136">
              <w:t>D. Bechný (SVK</w:t>
            </w:r>
            <w:r w:rsidR="00773505">
              <w:t xml:space="preserve"> PK</w:t>
            </w:r>
            <w:r w:rsidR="00773505" w:rsidRPr="00D36136">
              <w:t>), E. Svobodová (</w:t>
            </w:r>
            <w:proofErr w:type="spellStart"/>
            <w:r w:rsidR="00773505" w:rsidRPr="00D36136">
              <w:t>SVKHK</w:t>
            </w:r>
            <w:proofErr w:type="spellEnd"/>
            <w:r w:rsidR="00773505" w:rsidRPr="00D36136">
              <w:t>),</w:t>
            </w:r>
            <w:r w:rsidR="00773505">
              <w:t xml:space="preserve"> </w:t>
            </w:r>
            <w:r w:rsidR="00EF1405">
              <w:t>O. Fabián (</w:t>
            </w:r>
            <w:proofErr w:type="spellStart"/>
            <w:r w:rsidR="00EF1405">
              <w:t>UTB</w:t>
            </w:r>
            <w:proofErr w:type="spellEnd"/>
            <w:r w:rsidR="00EF1405">
              <w:t xml:space="preserve">), </w:t>
            </w:r>
            <w:r w:rsidR="00773505">
              <w:t>J. Holásková (VKOL), B. Konvalinková (</w:t>
            </w:r>
            <w:proofErr w:type="spellStart"/>
            <w:r w:rsidR="00773505">
              <w:t>KVKLI</w:t>
            </w:r>
            <w:proofErr w:type="spellEnd"/>
            <w:r w:rsidR="00773505">
              <w:t>)</w:t>
            </w:r>
            <w:r w:rsidR="006F2799">
              <w:t xml:space="preserve">, H. </w:t>
            </w:r>
            <w:proofErr w:type="spellStart"/>
            <w:r w:rsidR="006F2799">
              <w:t>Kolátorová</w:t>
            </w:r>
            <w:proofErr w:type="spellEnd"/>
            <w:r w:rsidR="006F2799">
              <w:t xml:space="preserve"> (</w:t>
            </w:r>
            <w:proofErr w:type="spellStart"/>
            <w:r w:rsidR="006F2799">
              <w:t>ÚMV</w:t>
            </w:r>
            <w:proofErr w:type="spellEnd"/>
            <w:r w:rsidR="006F2799">
              <w:t>), A. Brožek (</w:t>
            </w:r>
            <w:proofErr w:type="spellStart"/>
            <w:r w:rsidR="006F2799">
              <w:t>SVKUL</w:t>
            </w:r>
            <w:proofErr w:type="spellEnd"/>
            <w:r w:rsidR="006F2799">
              <w:t>)</w:t>
            </w:r>
            <w:r w:rsidR="00EF1405">
              <w:t>, J. Mika (</w:t>
            </w:r>
            <w:proofErr w:type="spellStart"/>
            <w:r w:rsidR="00EF1405">
              <w:t>SVKKL</w:t>
            </w:r>
            <w:proofErr w:type="spellEnd"/>
            <w:r w:rsidR="00EF1405">
              <w:t>), R. Kodetová (</w:t>
            </w:r>
            <w:proofErr w:type="spellStart"/>
            <w:r w:rsidR="00EF1405">
              <w:t>KKP</w:t>
            </w:r>
            <w:proofErr w:type="spellEnd"/>
            <w:r w:rsidR="00EF1405">
              <w:t>), J. Hl</w:t>
            </w:r>
            <w:r w:rsidR="00107851">
              <w:t>adíková (</w:t>
            </w:r>
            <w:proofErr w:type="spellStart"/>
            <w:r w:rsidR="00107851">
              <w:t>KKV</w:t>
            </w:r>
            <w:proofErr w:type="spellEnd"/>
            <w:r w:rsidR="00107851">
              <w:t xml:space="preserve">), V. </w:t>
            </w:r>
            <w:proofErr w:type="spellStart"/>
            <w:r w:rsidR="00107851">
              <w:t>Emler</w:t>
            </w:r>
            <w:proofErr w:type="spellEnd"/>
            <w:r w:rsidR="00107851">
              <w:t xml:space="preserve"> (</w:t>
            </w:r>
            <w:proofErr w:type="spellStart"/>
            <w:r w:rsidR="00107851">
              <w:t>KKKV</w:t>
            </w:r>
            <w:proofErr w:type="spellEnd"/>
            <w:r w:rsidR="00107851">
              <w:t>)</w:t>
            </w:r>
          </w:p>
          <w:p w:rsidR="00107851" w:rsidRDefault="0026711B" w:rsidP="00D36136">
            <w:pPr>
              <w:pStyle w:val="Odstavecseseznamem"/>
              <w:numPr>
                <w:ilvl w:val="0"/>
                <w:numId w:val="1"/>
              </w:numPr>
              <w:spacing w:after="0" w:line="240" w:lineRule="auto"/>
            </w:pPr>
            <w:r w:rsidRPr="00107851">
              <w:rPr>
                <w:b/>
              </w:rPr>
              <w:t>Omluveni:</w:t>
            </w:r>
            <w:r>
              <w:t xml:space="preserve"> </w:t>
            </w:r>
            <w:r w:rsidR="00162B76">
              <w:t xml:space="preserve">P. Kroupa (NK ČR), </w:t>
            </w:r>
            <w:r w:rsidR="00107851" w:rsidRPr="00D36136">
              <w:t>L. Prchalová (</w:t>
            </w:r>
            <w:proofErr w:type="spellStart"/>
            <w:r w:rsidR="00107851" w:rsidRPr="00D36136">
              <w:t>M</w:t>
            </w:r>
            <w:r w:rsidR="00107851">
              <w:t>SVK</w:t>
            </w:r>
            <w:proofErr w:type="spellEnd"/>
            <w:r w:rsidR="00107851" w:rsidRPr="00D36136">
              <w:t>),</w:t>
            </w:r>
            <w:r w:rsidR="00107851">
              <w:t xml:space="preserve"> M. Bartošek (MUNI), H. Sedláčková </w:t>
            </w:r>
            <w:proofErr w:type="spellStart"/>
            <w:r w:rsidR="00107851">
              <w:t>UPOL</w:t>
            </w:r>
            <w:proofErr w:type="spellEnd"/>
            <w:r w:rsidR="00107851">
              <w:t>), G. Boháčková (</w:t>
            </w:r>
            <w:proofErr w:type="spellStart"/>
            <w:r w:rsidR="00107851">
              <w:t>MěkČT</w:t>
            </w:r>
            <w:proofErr w:type="spellEnd"/>
            <w:r w:rsidR="00107851">
              <w:t>)</w:t>
            </w:r>
          </w:p>
          <w:p w:rsidR="00A052EC" w:rsidRDefault="00A052EC" w:rsidP="00D36136">
            <w:pPr>
              <w:pStyle w:val="Odstavecseseznamem"/>
              <w:numPr>
                <w:ilvl w:val="0"/>
                <w:numId w:val="1"/>
              </w:numPr>
              <w:spacing w:after="0" w:line="240" w:lineRule="auto"/>
            </w:pPr>
            <w:r w:rsidRPr="00107851">
              <w:rPr>
                <w:b/>
              </w:rPr>
              <w:t xml:space="preserve">Vedoucí pracovních skupin: </w:t>
            </w:r>
            <w:r w:rsidRPr="00D36136">
              <w:t xml:space="preserve">B. Stoklasová (PS pro centrální portál), </w:t>
            </w:r>
            <w:r w:rsidR="002722BF">
              <w:t>I</w:t>
            </w:r>
            <w:r w:rsidRPr="00D36136">
              <w:t xml:space="preserve">. </w:t>
            </w:r>
            <w:r w:rsidR="002722BF">
              <w:t>Burešová</w:t>
            </w:r>
            <w:r w:rsidRPr="00D36136">
              <w:t xml:space="preserve"> (PS pro informační zdroje), P. Žabička (PS pro sdí</w:t>
            </w:r>
            <w:r w:rsidR="001D1039">
              <w:t xml:space="preserve">lení identit a online platby), </w:t>
            </w:r>
            <w:r w:rsidR="002722BF">
              <w:t>K. Košťálová</w:t>
            </w:r>
            <w:r w:rsidRPr="00D36136">
              <w:t xml:space="preserve"> (PS pro MVS a DDS)</w:t>
            </w:r>
          </w:p>
          <w:p w:rsidR="00A052EC" w:rsidRPr="00D2095D" w:rsidRDefault="0072017B" w:rsidP="009B62D6">
            <w:pPr>
              <w:pStyle w:val="Odstavecseseznamem"/>
              <w:numPr>
                <w:ilvl w:val="0"/>
                <w:numId w:val="1"/>
              </w:numPr>
              <w:spacing w:after="0" w:line="240" w:lineRule="auto"/>
              <w:rPr>
                <w:b/>
              </w:rPr>
            </w:pPr>
            <w:r>
              <w:rPr>
                <w:b/>
              </w:rPr>
              <w:t>Další h</w:t>
            </w:r>
            <w:r w:rsidR="00A052EC" w:rsidRPr="00D36136">
              <w:rPr>
                <w:b/>
              </w:rPr>
              <w:t>osté</w:t>
            </w:r>
            <w:r w:rsidR="009B62D6">
              <w:rPr>
                <w:b/>
              </w:rPr>
              <w:t xml:space="preserve"> a pověření zástupci knihoven</w:t>
            </w:r>
            <w:r w:rsidR="00A052EC" w:rsidRPr="00D36136">
              <w:rPr>
                <w:b/>
              </w:rPr>
              <w:t xml:space="preserve">: </w:t>
            </w:r>
            <w:r w:rsidR="00C86A87" w:rsidRPr="00C86A87">
              <w:t>L. Hanzlíková</w:t>
            </w:r>
            <w:r w:rsidR="00107851">
              <w:t xml:space="preserve"> (</w:t>
            </w:r>
            <w:proofErr w:type="spellStart"/>
            <w:r w:rsidR="00107851">
              <w:t>MKP</w:t>
            </w:r>
            <w:proofErr w:type="spellEnd"/>
            <w:r w:rsidR="00107851">
              <w:t>)</w:t>
            </w:r>
            <w:r w:rsidR="0026711B">
              <w:t>,</w:t>
            </w:r>
            <w:r w:rsidR="007D2D30" w:rsidRPr="00BE1A6E">
              <w:t xml:space="preserve"> P. Lonská</w:t>
            </w:r>
            <w:r w:rsidR="00107851">
              <w:t xml:space="preserve"> (</w:t>
            </w:r>
            <w:proofErr w:type="spellStart"/>
            <w:r w:rsidR="00107851">
              <w:t>MKP</w:t>
            </w:r>
            <w:proofErr w:type="spellEnd"/>
            <w:r w:rsidR="00107851">
              <w:t>)</w:t>
            </w:r>
            <w:r w:rsidR="00162B76">
              <w:t>, V. Richter</w:t>
            </w:r>
            <w:r w:rsidR="00107851">
              <w:t xml:space="preserve"> (NK ČR)</w:t>
            </w:r>
            <w:r w:rsidR="00162B76">
              <w:t>, P. Žabičková</w:t>
            </w:r>
            <w:r w:rsidR="00107851">
              <w:t xml:space="preserve"> (MZK)</w:t>
            </w:r>
            <w:r w:rsidR="00162B76">
              <w:t>, H. Hemola</w:t>
            </w:r>
            <w:r w:rsidR="00107851">
              <w:t xml:space="preserve"> (NK ČR), F. Kříž (NLK), M. Denár (</w:t>
            </w:r>
            <w:proofErr w:type="spellStart"/>
            <w:r w:rsidR="00107851">
              <w:t>MěkČT</w:t>
            </w:r>
            <w:proofErr w:type="spellEnd"/>
            <w:r w:rsidR="00107851">
              <w:t>), E Krupičková (</w:t>
            </w:r>
            <w:proofErr w:type="spellStart"/>
            <w:r w:rsidR="00107851">
              <w:t>KNM</w:t>
            </w:r>
            <w:proofErr w:type="spellEnd"/>
            <w:r w:rsidR="00107851">
              <w:t>)</w:t>
            </w:r>
          </w:p>
        </w:tc>
      </w:tr>
      <w:tr w:rsidR="00D2095D" w:rsidRPr="00D36136" w:rsidTr="00D36136">
        <w:tc>
          <w:tcPr>
            <w:tcW w:w="1542" w:type="dxa"/>
            <w:shd w:val="clear" w:color="auto" w:fill="FFFFFF"/>
          </w:tcPr>
          <w:p w:rsidR="00D5725E" w:rsidRDefault="00D5725E" w:rsidP="00D36136">
            <w:pPr>
              <w:spacing w:after="0" w:line="240" w:lineRule="auto"/>
              <w:rPr>
                <w:b/>
                <w:color w:val="E5004B"/>
              </w:rPr>
            </w:pPr>
            <w:r>
              <w:rPr>
                <w:b/>
                <w:color w:val="E5004B"/>
              </w:rPr>
              <w:t>Uvítání, představení,</w:t>
            </w:r>
          </w:p>
          <w:p w:rsidR="00D5725E" w:rsidRPr="00D36136" w:rsidRDefault="00D5725E" w:rsidP="00D36136">
            <w:pPr>
              <w:spacing w:after="0" w:line="240" w:lineRule="auto"/>
              <w:rPr>
                <w:b/>
              </w:rPr>
            </w:pPr>
            <w:r>
              <w:rPr>
                <w:b/>
                <w:color w:val="E5004B"/>
              </w:rPr>
              <w:t>harmonogram</w:t>
            </w:r>
          </w:p>
        </w:tc>
        <w:tc>
          <w:tcPr>
            <w:tcW w:w="7746" w:type="dxa"/>
          </w:tcPr>
          <w:p w:rsidR="00D5725E" w:rsidRPr="00D5725E" w:rsidRDefault="00D5725E" w:rsidP="00D36136">
            <w:pPr>
              <w:spacing w:after="0" w:line="240" w:lineRule="auto"/>
              <w:rPr>
                <w:rFonts w:asciiTheme="minorHAnsi" w:hAnsiTheme="minorHAnsi"/>
                <w:b/>
                <w:color w:val="E5004B"/>
              </w:rPr>
            </w:pPr>
            <w:r w:rsidRPr="00D5725E">
              <w:rPr>
                <w:rFonts w:asciiTheme="minorHAnsi" w:hAnsiTheme="minorHAnsi"/>
                <w:b/>
                <w:color w:val="E5004B"/>
              </w:rPr>
              <w:t>PROGRAM</w:t>
            </w:r>
          </w:p>
          <w:p w:rsidR="00D5725E" w:rsidRDefault="00D5725E" w:rsidP="00D36136">
            <w:pPr>
              <w:spacing w:after="0" w:line="240" w:lineRule="auto"/>
              <w:rPr>
                <w:rFonts w:asciiTheme="minorHAnsi" w:hAnsiTheme="minorHAnsi"/>
                <w:b/>
              </w:rPr>
            </w:pPr>
          </w:p>
          <w:p w:rsidR="00D2095D" w:rsidRPr="00931951" w:rsidRDefault="00D2095D" w:rsidP="00D36136">
            <w:pPr>
              <w:spacing w:after="0" w:line="240" w:lineRule="auto"/>
              <w:rPr>
                <w:rFonts w:asciiTheme="minorHAnsi" w:hAnsiTheme="minorHAnsi"/>
                <w:b/>
              </w:rPr>
            </w:pPr>
            <w:r w:rsidRPr="00931951">
              <w:rPr>
                <w:rFonts w:asciiTheme="minorHAnsi" w:hAnsiTheme="minorHAnsi"/>
                <w:b/>
              </w:rPr>
              <w:t>Uvítání</w:t>
            </w:r>
            <w:r w:rsidR="00DA64E1">
              <w:rPr>
                <w:rFonts w:asciiTheme="minorHAnsi" w:hAnsiTheme="minorHAnsi"/>
                <w:b/>
              </w:rPr>
              <w:t xml:space="preserve"> a představení</w:t>
            </w:r>
            <w:r w:rsidR="00433C8C">
              <w:rPr>
                <w:rFonts w:asciiTheme="minorHAnsi" w:hAnsiTheme="minorHAnsi"/>
                <w:b/>
              </w:rPr>
              <w:t xml:space="preserve"> </w:t>
            </w:r>
          </w:p>
          <w:p w:rsidR="00DA64E1" w:rsidRDefault="00D2095D" w:rsidP="00D36136">
            <w:pPr>
              <w:spacing w:after="0" w:line="240" w:lineRule="auto"/>
              <w:rPr>
                <w:rFonts w:asciiTheme="minorHAnsi" w:hAnsiTheme="minorHAnsi"/>
              </w:rPr>
            </w:pPr>
            <w:r w:rsidRPr="00931951">
              <w:rPr>
                <w:rFonts w:asciiTheme="minorHAnsi" w:hAnsiTheme="minorHAnsi"/>
              </w:rPr>
              <w:t>M. Lhoták uv</w:t>
            </w:r>
            <w:r w:rsidR="006B3336" w:rsidRPr="00931951">
              <w:rPr>
                <w:rFonts w:asciiTheme="minorHAnsi" w:hAnsiTheme="minorHAnsi"/>
              </w:rPr>
              <w:t>í</w:t>
            </w:r>
            <w:r w:rsidRPr="00931951">
              <w:rPr>
                <w:rFonts w:asciiTheme="minorHAnsi" w:hAnsiTheme="minorHAnsi"/>
              </w:rPr>
              <w:t>tal účastníky jednání</w:t>
            </w:r>
            <w:r w:rsidR="00DA64E1">
              <w:rPr>
                <w:rFonts w:asciiTheme="minorHAnsi" w:hAnsiTheme="minorHAnsi"/>
              </w:rPr>
              <w:t>.</w:t>
            </w:r>
            <w:r w:rsidR="00E40919">
              <w:rPr>
                <w:rFonts w:asciiTheme="minorHAnsi" w:hAnsiTheme="minorHAnsi"/>
              </w:rPr>
              <w:t xml:space="preserve"> Vzhledem k přítomnosti nových členů Rady CPK p</w:t>
            </w:r>
            <w:r w:rsidR="00DA64E1">
              <w:rPr>
                <w:rFonts w:asciiTheme="minorHAnsi" w:hAnsiTheme="minorHAnsi"/>
              </w:rPr>
              <w:t>roběhlo vzájemné představení všech účastníků jednání.</w:t>
            </w:r>
          </w:p>
          <w:p w:rsidR="00D2095D" w:rsidRPr="00931951" w:rsidRDefault="00D2095D" w:rsidP="00D36136">
            <w:pPr>
              <w:spacing w:after="0" w:line="240" w:lineRule="auto"/>
              <w:rPr>
                <w:rFonts w:asciiTheme="minorHAnsi" w:hAnsiTheme="minorHAnsi"/>
              </w:rPr>
            </w:pPr>
          </w:p>
          <w:p w:rsidR="00D2095D" w:rsidRDefault="00707388" w:rsidP="00D36136">
            <w:pPr>
              <w:spacing w:after="0" w:line="240" w:lineRule="auto"/>
              <w:rPr>
                <w:rFonts w:asciiTheme="minorHAnsi" w:hAnsiTheme="minorHAnsi"/>
                <w:b/>
              </w:rPr>
            </w:pPr>
            <w:r w:rsidRPr="00931951">
              <w:rPr>
                <w:rFonts w:asciiTheme="minorHAnsi" w:hAnsiTheme="minorHAnsi"/>
                <w:b/>
              </w:rPr>
              <w:t>Program</w:t>
            </w:r>
            <w:r w:rsidR="00875B16" w:rsidRPr="00931951">
              <w:rPr>
                <w:rFonts w:asciiTheme="minorHAnsi" w:hAnsiTheme="minorHAnsi"/>
                <w:b/>
              </w:rPr>
              <w:t xml:space="preserve"> a harmonogram</w:t>
            </w:r>
          </w:p>
          <w:p w:rsidR="00954DCE" w:rsidRDefault="00E40919" w:rsidP="00D36136">
            <w:pPr>
              <w:spacing w:after="0" w:line="240" w:lineRule="auto"/>
              <w:rPr>
                <w:rFonts w:asciiTheme="minorHAnsi" w:hAnsiTheme="minorHAnsi"/>
              </w:rPr>
            </w:pPr>
            <w:r w:rsidRPr="00E40919">
              <w:rPr>
                <w:rFonts w:asciiTheme="minorHAnsi" w:hAnsiTheme="minorHAnsi"/>
              </w:rPr>
              <w:t xml:space="preserve">M. Lhoták </w:t>
            </w:r>
            <w:r>
              <w:rPr>
                <w:rFonts w:asciiTheme="minorHAnsi" w:hAnsiTheme="minorHAnsi"/>
              </w:rPr>
              <w:t>představil program a harmonogram celého jednání</w:t>
            </w:r>
            <w:r w:rsidR="00C83DE2">
              <w:rPr>
                <w:rFonts w:asciiTheme="minorHAnsi" w:hAnsiTheme="minorHAnsi"/>
              </w:rPr>
              <w:t xml:space="preserve"> a upozornil, že všechny prezentace budou vystaveny na </w:t>
            </w:r>
            <w:proofErr w:type="spellStart"/>
            <w:r w:rsidR="00C83DE2">
              <w:rPr>
                <w:rFonts w:asciiTheme="minorHAnsi" w:hAnsiTheme="minorHAnsi"/>
              </w:rPr>
              <w:t>Infoportálu</w:t>
            </w:r>
            <w:proofErr w:type="spellEnd"/>
            <w:r w:rsidR="00C83DE2">
              <w:rPr>
                <w:rFonts w:asciiTheme="minorHAnsi" w:hAnsiTheme="minorHAnsi"/>
              </w:rPr>
              <w:t xml:space="preserve"> CPK </w:t>
            </w:r>
          </w:p>
          <w:p w:rsidR="00954DCE" w:rsidRDefault="0023368B" w:rsidP="00D36136">
            <w:pPr>
              <w:spacing w:after="0" w:line="240" w:lineRule="auto"/>
              <w:rPr>
                <w:rFonts w:asciiTheme="minorHAnsi" w:hAnsiTheme="minorHAnsi"/>
              </w:rPr>
            </w:pPr>
            <w:hyperlink r:id="rId10" w:history="1">
              <w:r w:rsidR="00954DCE" w:rsidRPr="00F43935">
                <w:rPr>
                  <w:rStyle w:val="Hypertextovodkaz"/>
                  <w:rFonts w:asciiTheme="minorHAnsi" w:hAnsiTheme="minorHAnsi"/>
                </w:rPr>
                <w:t>http://</w:t>
              </w:r>
              <w:proofErr w:type="gramStart"/>
              <w:r w:rsidR="00954DCE" w:rsidRPr="00F43935">
                <w:rPr>
                  <w:rStyle w:val="Hypertextovodkaz"/>
                  <w:rFonts w:asciiTheme="minorHAnsi" w:hAnsiTheme="minorHAnsi"/>
                </w:rPr>
                <w:t>www</w:t>
              </w:r>
              <w:proofErr w:type="gramEnd"/>
              <w:r w:rsidR="00954DCE" w:rsidRPr="00F43935">
                <w:rPr>
                  <w:rStyle w:val="Hypertextovodkaz"/>
                  <w:rFonts w:asciiTheme="minorHAnsi" w:hAnsiTheme="minorHAnsi"/>
                </w:rPr>
                <w:t>.</w:t>
              </w:r>
              <w:proofErr w:type="gramStart"/>
              <w:r w:rsidR="00954DCE" w:rsidRPr="00F43935">
                <w:rPr>
                  <w:rStyle w:val="Hypertextovodkaz"/>
                  <w:rFonts w:asciiTheme="minorHAnsi" w:hAnsiTheme="minorHAnsi"/>
                </w:rPr>
                <w:t>knihovny</w:t>
              </w:r>
              <w:proofErr w:type="gramEnd"/>
              <w:r w:rsidR="00954DCE" w:rsidRPr="00F43935">
                <w:rPr>
                  <w:rStyle w:val="Hypertextovodkaz"/>
                  <w:rFonts w:asciiTheme="minorHAnsi" w:hAnsiTheme="minorHAnsi"/>
                </w:rPr>
                <w:t>.cz/o-projek</w:t>
              </w:r>
              <w:r w:rsidR="00954DCE" w:rsidRPr="00F43935">
                <w:rPr>
                  <w:rStyle w:val="Hypertextovodkaz"/>
                  <w:rFonts w:asciiTheme="minorHAnsi" w:hAnsiTheme="minorHAnsi"/>
                </w:rPr>
                <w:t>t</w:t>
              </w:r>
              <w:r w:rsidR="00954DCE" w:rsidRPr="00F43935">
                <w:rPr>
                  <w:rStyle w:val="Hypertextovodkaz"/>
                  <w:rFonts w:asciiTheme="minorHAnsi" w:hAnsiTheme="minorHAnsi"/>
                </w:rPr>
                <w:t>u/</w:t>
              </w:r>
              <w:proofErr w:type="spellStart"/>
              <w:r w:rsidR="00954DCE" w:rsidRPr="00F43935">
                <w:rPr>
                  <w:rStyle w:val="Hypertextovodkaz"/>
                  <w:rFonts w:asciiTheme="minorHAnsi" w:hAnsiTheme="minorHAnsi"/>
                </w:rPr>
                <w:t>soucasny</w:t>
              </w:r>
              <w:proofErr w:type="spellEnd"/>
              <w:r w:rsidR="00954DCE" w:rsidRPr="00F43935">
                <w:rPr>
                  <w:rStyle w:val="Hypertextovodkaz"/>
                  <w:rFonts w:asciiTheme="minorHAnsi" w:hAnsiTheme="minorHAnsi"/>
                </w:rPr>
                <w:t>-stav</w:t>
              </w:r>
            </w:hyperlink>
            <w:r w:rsidR="00954DCE">
              <w:rPr>
                <w:rFonts w:asciiTheme="minorHAnsi" w:hAnsiTheme="minorHAnsi"/>
              </w:rPr>
              <w:t xml:space="preserve"> </w:t>
            </w:r>
          </w:p>
          <w:p w:rsidR="00E40919" w:rsidRPr="00E40919" w:rsidRDefault="00E40919" w:rsidP="00D36136">
            <w:pPr>
              <w:spacing w:after="0" w:line="240" w:lineRule="auto"/>
              <w:rPr>
                <w:rFonts w:asciiTheme="minorHAnsi" w:hAnsiTheme="minorHAnsi"/>
              </w:rPr>
            </w:pPr>
          </w:p>
          <w:p w:rsidR="00B27C1C" w:rsidRDefault="0015621E" w:rsidP="009032B1">
            <w:pPr>
              <w:spacing w:after="0" w:line="240" w:lineRule="auto"/>
              <w:rPr>
                <w:b/>
                <w:color w:val="E5004B"/>
              </w:rPr>
            </w:pPr>
            <w:r w:rsidRPr="0015621E">
              <w:rPr>
                <w:b/>
                <w:color w:val="E5004B"/>
              </w:rPr>
              <w:t>Blok 0: Plnění úkolů pro rok 2015</w:t>
            </w:r>
          </w:p>
          <w:p w:rsidR="00763A0B" w:rsidRDefault="00B27C1C" w:rsidP="00B27C1C">
            <w:pPr>
              <w:spacing w:after="0" w:line="240" w:lineRule="auto"/>
            </w:pPr>
            <w:r w:rsidRPr="00B27C1C">
              <w:t>Stručná souhrnná zpráva</w:t>
            </w:r>
            <w:r w:rsidRPr="00B27C1C">
              <w:rPr>
                <w:b/>
              </w:rPr>
              <w:t xml:space="preserve"> </w:t>
            </w:r>
            <w:r w:rsidR="00107851" w:rsidRPr="00107851">
              <w:t>(B. Stoklasová)</w:t>
            </w:r>
            <w:r w:rsidR="00763A0B">
              <w:br/>
            </w:r>
            <w:r w:rsidR="00763A0B">
              <w:br/>
            </w:r>
            <w:r w:rsidR="00763A0B" w:rsidRPr="00B27C1C">
              <w:rPr>
                <w:b/>
                <w:color w:val="E5004B"/>
              </w:rPr>
              <w:t>Blok I: Zadání pro CPK a jeho realizace v MZK</w:t>
            </w:r>
            <w:r w:rsidR="00763A0B">
              <w:br/>
              <w:t xml:space="preserve">1.    Projektový záměr a funkční požadavky jako </w:t>
            </w:r>
            <w:proofErr w:type="spellStart"/>
            <w:r w:rsidR="00763A0B">
              <w:t>roadmap</w:t>
            </w:r>
            <w:proofErr w:type="spellEnd"/>
            <w:r w:rsidR="00763A0B">
              <w:t xml:space="preserve"> a zadání pro </w:t>
            </w:r>
            <w:proofErr w:type="gramStart"/>
            <w:r w:rsidR="00763A0B">
              <w:t>CPK</w:t>
            </w:r>
            <w:proofErr w:type="gramEnd"/>
            <w:r w:rsidR="00763A0B">
              <w:t xml:space="preserve">– </w:t>
            </w:r>
            <w:proofErr w:type="gramStart"/>
            <w:r w:rsidR="00763A0B">
              <w:t>hlavní</w:t>
            </w:r>
            <w:proofErr w:type="gramEnd"/>
            <w:r w:rsidR="00763A0B">
              <w:t xml:space="preserve"> milníky, úkoly, t</w:t>
            </w:r>
            <w:r>
              <w:t>ermíny a výsledky jednání s MZK (B. Stoklasová)</w:t>
            </w:r>
            <w:r w:rsidR="00763A0B">
              <w:br/>
              <w:t>2.    Realizace zadání pro CPK v MZK – pilotní fáze: stav v roce 2015 a výhled do roku 2016 (P. Žabičková/P. Žabička)</w:t>
            </w:r>
            <w:r w:rsidR="00763A0B">
              <w:br/>
              <w:t> </w:t>
            </w:r>
            <w:r w:rsidR="00763A0B">
              <w:br/>
            </w:r>
            <w:r w:rsidR="00763A0B" w:rsidRPr="00B27C1C">
              <w:rPr>
                <w:b/>
                <w:color w:val="E5004B"/>
              </w:rPr>
              <w:t>Blok II: Informace vedoucích pracovních skupin o činnosti v roce 2015</w:t>
            </w:r>
            <w:r w:rsidR="00763A0B">
              <w:br/>
              <w:t>1.    Pracovní skupina pro centrální portál (B. Stoklasová)</w:t>
            </w:r>
            <w:r w:rsidR="00763A0B">
              <w:br/>
              <w:t>2.    Pracovní skupina pro interoperabilitu, identity a online platby (P. Žabička)</w:t>
            </w:r>
            <w:r w:rsidR="00763A0B">
              <w:br/>
              <w:t>3.    Pracovní skupina pro informační zdroje (I. Burešová)</w:t>
            </w:r>
            <w:r w:rsidR="00763A0B">
              <w:br/>
              <w:t>4.    Pracovní skupina pro MVS a DDS (K. Košťálová)</w:t>
            </w:r>
            <w:r w:rsidR="00763A0B">
              <w:br/>
            </w:r>
            <w:r w:rsidR="00763A0B">
              <w:br/>
            </w:r>
            <w:r w:rsidR="00763A0B" w:rsidRPr="00B27C1C">
              <w:rPr>
                <w:b/>
                <w:color w:val="E5004B"/>
              </w:rPr>
              <w:t>Blok III: Uživatelské scénáře</w:t>
            </w:r>
            <w:r w:rsidR="00763A0B">
              <w:br/>
              <w:t>1.    Podklady připravené PS pro přípravu podkladů pro scénáře (B. Stoklasová)</w:t>
            </w:r>
            <w:r w:rsidR="00763A0B">
              <w:br/>
            </w:r>
            <w:r w:rsidR="00763A0B">
              <w:lastRenderedPageBreak/>
              <w:t>2.    Využití podkladů a návrh způsobu i rozsahu realizace scénářů (P. Lonská - doplní také aktuální informaci o informační části portálu)</w:t>
            </w:r>
            <w:r w:rsidR="00763A0B">
              <w:br/>
              <w:t> </w:t>
            </w:r>
            <w:r w:rsidR="00763A0B">
              <w:br/>
            </w:r>
            <w:r w:rsidR="00763A0B" w:rsidRPr="00B27C1C">
              <w:rPr>
                <w:b/>
                <w:color w:val="E5004B"/>
              </w:rPr>
              <w:t>Blok IV: Organizace, smlouvy, business model</w:t>
            </w:r>
            <w:r w:rsidR="00763A0B">
              <w:br/>
              <w:t>1.    Projednání návrhu organizačního a smluvního zajištění (M. Lhoták)</w:t>
            </w:r>
            <w:r w:rsidR="00763A0B">
              <w:br/>
              <w:t>2.    Business model (T. Řehák/P. Lonská)</w:t>
            </w:r>
          </w:p>
          <w:p w:rsidR="00433C8C" w:rsidRDefault="00433C8C" w:rsidP="009032B1">
            <w:pPr>
              <w:spacing w:after="0" w:line="240" w:lineRule="auto"/>
            </w:pPr>
          </w:p>
          <w:p w:rsidR="00433C8C" w:rsidRDefault="00433C8C" w:rsidP="009032B1">
            <w:pPr>
              <w:spacing w:after="0" w:line="240" w:lineRule="auto"/>
              <w:rPr>
                <w:rFonts w:asciiTheme="minorHAnsi" w:hAnsiTheme="minorHAnsi"/>
              </w:rPr>
            </w:pPr>
            <w:r>
              <w:t>Rada CPK navržený program odsouhlasila.</w:t>
            </w:r>
          </w:p>
          <w:p w:rsidR="006F2799" w:rsidRPr="006F2799" w:rsidRDefault="00E40919" w:rsidP="009032B1">
            <w:pPr>
              <w:spacing w:after="0" w:line="240" w:lineRule="auto"/>
              <w:rPr>
                <w:rFonts w:asciiTheme="minorHAnsi" w:hAnsiTheme="minorHAnsi"/>
              </w:rPr>
            </w:pPr>
            <w:r>
              <w:rPr>
                <w:rFonts w:asciiTheme="minorHAnsi" w:hAnsiTheme="minorHAnsi"/>
              </w:rPr>
              <w:t xml:space="preserve"> </w:t>
            </w:r>
          </w:p>
        </w:tc>
      </w:tr>
      <w:tr w:rsidR="0015621E" w:rsidRPr="00D36136" w:rsidTr="007C5BA2">
        <w:tc>
          <w:tcPr>
            <w:tcW w:w="1542" w:type="dxa"/>
            <w:shd w:val="clear" w:color="auto" w:fill="FFFFFF"/>
          </w:tcPr>
          <w:p w:rsidR="0015621E" w:rsidRDefault="0015621E" w:rsidP="00D36136">
            <w:pPr>
              <w:spacing w:after="0" w:line="240" w:lineRule="auto"/>
              <w:rPr>
                <w:b/>
                <w:color w:val="E5004B"/>
              </w:rPr>
            </w:pPr>
            <w:r>
              <w:rPr>
                <w:b/>
                <w:color w:val="E5004B"/>
              </w:rPr>
              <w:lastRenderedPageBreak/>
              <w:t>Blok 0</w:t>
            </w:r>
          </w:p>
        </w:tc>
        <w:tc>
          <w:tcPr>
            <w:tcW w:w="7746" w:type="dxa"/>
          </w:tcPr>
          <w:p w:rsidR="0015621E" w:rsidRDefault="0015621E" w:rsidP="0015621E">
            <w:pPr>
              <w:spacing w:after="0" w:line="240" w:lineRule="auto"/>
              <w:rPr>
                <w:b/>
                <w:color w:val="E5004B"/>
              </w:rPr>
            </w:pPr>
            <w:r w:rsidRPr="0015621E">
              <w:rPr>
                <w:b/>
                <w:color w:val="E5004B"/>
              </w:rPr>
              <w:t>Plnění úkolů pro rok 2015</w:t>
            </w:r>
          </w:p>
          <w:p w:rsidR="00433C8C" w:rsidRDefault="00433C8C" w:rsidP="0015621E">
            <w:pPr>
              <w:spacing w:after="0" w:line="240" w:lineRule="auto"/>
              <w:rPr>
                <w:b/>
                <w:color w:val="E5004B"/>
              </w:rPr>
            </w:pPr>
          </w:p>
          <w:p w:rsidR="00433C8C" w:rsidRPr="00433C8C" w:rsidRDefault="00433C8C" w:rsidP="0015621E">
            <w:pPr>
              <w:spacing w:after="0" w:line="240" w:lineRule="auto"/>
            </w:pPr>
            <w:r w:rsidRPr="00433C8C">
              <w:t>B. Stoklasová</w:t>
            </w:r>
            <w:r>
              <w:t xml:space="preserve"> zrekapitulovala úkoly z minulého zasedání Rady CPK a shrnula jejich plnění.</w:t>
            </w:r>
          </w:p>
          <w:p w:rsidR="0015621E" w:rsidRDefault="0015621E" w:rsidP="0015621E">
            <w:pPr>
              <w:spacing w:after="0" w:line="240" w:lineRule="auto"/>
              <w:rPr>
                <w:rFonts w:asciiTheme="minorHAnsi" w:hAnsiTheme="minorHAnsi"/>
              </w:rPr>
            </w:pPr>
            <w:r>
              <w:br/>
            </w:r>
            <w:r>
              <w:rPr>
                <w:rFonts w:asciiTheme="minorHAnsi" w:hAnsiTheme="minorHAnsi"/>
              </w:rPr>
              <w:t>1) Práce pracovních skupin i koordinátorů projektu budou v roce 2015 pokračovat v intencích obecných závěrů Rady CPK. KNAV podá projekt na zajištění pokračování práce pracovních skupin (menší počet placených členů, vedoucí PS vyberou nejproduktivnější členy, ostatní se mohou účastnit jednání bez nároku na honorář).</w:t>
            </w:r>
          </w:p>
          <w:p w:rsidR="0015621E" w:rsidRPr="00C077AE" w:rsidRDefault="0015621E" w:rsidP="0015621E">
            <w:pPr>
              <w:spacing w:after="0" w:line="240" w:lineRule="auto"/>
              <w:rPr>
                <w:rFonts w:asciiTheme="minorHAnsi" w:hAnsiTheme="minorHAnsi"/>
                <w:i/>
              </w:rPr>
            </w:pPr>
            <w:r w:rsidRPr="00C077AE">
              <w:rPr>
                <w:rFonts w:asciiTheme="minorHAnsi" w:hAnsiTheme="minorHAnsi"/>
                <w:i/>
              </w:rPr>
              <w:t>Odpovědnost: KNAV (M. Lhoták, B. Stoklasová</w:t>
            </w:r>
            <w:r>
              <w:rPr>
                <w:rFonts w:asciiTheme="minorHAnsi" w:hAnsiTheme="minorHAnsi"/>
                <w:i/>
              </w:rPr>
              <w:t>)</w:t>
            </w:r>
          </w:p>
          <w:p w:rsidR="0015621E" w:rsidRPr="00C077AE" w:rsidRDefault="0015621E" w:rsidP="0015621E">
            <w:pPr>
              <w:spacing w:after="0" w:line="240" w:lineRule="auto"/>
              <w:rPr>
                <w:rFonts w:asciiTheme="minorHAnsi" w:hAnsiTheme="minorHAnsi"/>
                <w:i/>
              </w:rPr>
            </w:pPr>
            <w:r w:rsidRPr="00C077AE">
              <w:rPr>
                <w:rFonts w:asciiTheme="minorHAnsi" w:hAnsiTheme="minorHAnsi"/>
                <w:i/>
              </w:rPr>
              <w:t xml:space="preserve">Termín: Podání projektu </w:t>
            </w:r>
            <w:proofErr w:type="gramStart"/>
            <w:r w:rsidRPr="00C077AE">
              <w:rPr>
                <w:rFonts w:asciiTheme="minorHAnsi" w:hAnsiTheme="minorHAnsi"/>
                <w:i/>
              </w:rPr>
              <w:t>10.12.2014</w:t>
            </w:r>
            <w:proofErr w:type="gramEnd"/>
            <w:r w:rsidRPr="00C077AE">
              <w:rPr>
                <w:rFonts w:asciiTheme="minorHAnsi" w:hAnsiTheme="minorHAnsi"/>
                <w:i/>
              </w:rPr>
              <w:t>, realizace rok 2015</w:t>
            </w:r>
          </w:p>
          <w:p w:rsidR="0015621E" w:rsidRDefault="0015621E" w:rsidP="0015621E">
            <w:pPr>
              <w:spacing w:after="0" w:line="240" w:lineRule="auto"/>
              <w:rPr>
                <w:rFonts w:asciiTheme="minorHAnsi" w:hAnsiTheme="minorHAnsi"/>
                <w:i/>
              </w:rPr>
            </w:pPr>
            <w:r>
              <w:rPr>
                <w:rFonts w:asciiTheme="minorHAnsi" w:hAnsiTheme="minorHAnsi"/>
                <w:i/>
              </w:rPr>
              <w:t>Finanční nárok</w:t>
            </w:r>
            <w:r w:rsidRPr="00C077AE">
              <w:rPr>
                <w:rFonts w:asciiTheme="minorHAnsi" w:hAnsiTheme="minorHAnsi"/>
                <w:i/>
              </w:rPr>
              <w:t xml:space="preserve">y </w:t>
            </w:r>
            <w:proofErr w:type="gramStart"/>
            <w:r w:rsidRPr="00C077AE">
              <w:rPr>
                <w:rFonts w:asciiTheme="minorHAnsi" w:hAnsiTheme="minorHAnsi"/>
                <w:i/>
              </w:rPr>
              <w:t>projektu</w:t>
            </w:r>
            <w:r>
              <w:rPr>
                <w:rFonts w:asciiTheme="minorHAnsi" w:hAnsiTheme="minorHAnsi"/>
                <w:i/>
              </w:rPr>
              <w:t xml:space="preserve">: </w:t>
            </w:r>
            <w:r w:rsidRPr="00C077AE">
              <w:rPr>
                <w:rFonts w:asciiTheme="minorHAnsi" w:hAnsiTheme="minorHAnsi"/>
                <w:i/>
              </w:rPr>
              <w:t xml:space="preserve"> do</w:t>
            </w:r>
            <w:proofErr w:type="gramEnd"/>
            <w:r w:rsidRPr="00C077AE">
              <w:rPr>
                <w:rFonts w:asciiTheme="minorHAnsi" w:hAnsiTheme="minorHAnsi"/>
                <w:i/>
              </w:rPr>
              <w:t xml:space="preserve"> 1 mil. Kč</w:t>
            </w:r>
            <w:r w:rsidRPr="00444D08">
              <w:rPr>
                <w:rFonts w:asciiTheme="minorHAnsi" w:hAnsiTheme="minorHAnsi"/>
                <w:i/>
              </w:rPr>
              <w:t>. (VISK 8/B)</w:t>
            </w:r>
          </w:p>
          <w:p w:rsidR="0015621E" w:rsidRPr="0015621E" w:rsidRDefault="00B26468" w:rsidP="0015621E">
            <w:pPr>
              <w:spacing w:after="0" w:line="240" w:lineRule="auto"/>
              <w:rPr>
                <w:rFonts w:asciiTheme="minorHAnsi" w:hAnsiTheme="minorHAnsi"/>
                <w:i/>
                <w:color w:val="E5004B"/>
              </w:rPr>
            </w:pPr>
            <w:r>
              <w:rPr>
                <w:rFonts w:asciiTheme="minorHAnsi" w:hAnsiTheme="minorHAnsi"/>
                <w:i/>
                <w:color w:val="E5004B"/>
              </w:rPr>
              <w:t xml:space="preserve">Stav: Projekt </w:t>
            </w:r>
            <w:r w:rsidR="008406AD">
              <w:rPr>
                <w:rFonts w:asciiTheme="minorHAnsi" w:hAnsiTheme="minorHAnsi"/>
                <w:i/>
                <w:color w:val="E5004B"/>
              </w:rPr>
              <w:t xml:space="preserve">byl </w:t>
            </w:r>
            <w:r>
              <w:rPr>
                <w:rFonts w:asciiTheme="minorHAnsi" w:hAnsiTheme="minorHAnsi"/>
                <w:i/>
                <w:color w:val="E5004B"/>
              </w:rPr>
              <w:t>podán, práce probíhají průběžně, podrobnější informace v Bloku II</w:t>
            </w:r>
          </w:p>
          <w:p w:rsidR="0015621E" w:rsidRDefault="0015621E" w:rsidP="0015621E">
            <w:pPr>
              <w:spacing w:after="0" w:line="240" w:lineRule="auto"/>
              <w:rPr>
                <w:rFonts w:asciiTheme="minorHAnsi" w:hAnsiTheme="minorHAnsi"/>
              </w:rPr>
            </w:pPr>
          </w:p>
          <w:p w:rsidR="0015621E" w:rsidRPr="00A520F6" w:rsidRDefault="0015621E" w:rsidP="0015621E">
            <w:pPr>
              <w:spacing w:after="0" w:line="240" w:lineRule="auto"/>
              <w:rPr>
                <w:rFonts w:asciiTheme="minorHAnsi" w:hAnsiTheme="minorHAnsi"/>
              </w:rPr>
            </w:pPr>
            <w:r>
              <w:rPr>
                <w:rFonts w:asciiTheme="minorHAnsi" w:hAnsiTheme="minorHAnsi"/>
              </w:rPr>
              <w:t xml:space="preserve">2) MZK rozšíří stávající pilotní projekt zaměřený na interoperabilitu a testování zapojení lokálních zdrojů na úroveň ověřovacího pilotního projektu realizace CPK formou vlastního vývoje s využitím VuFind. </w:t>
            </w:r>
          </w:p>
          <w:p w:rsidR="0015621E" w:rsidRDefault="0015621E" w:rsidP="0015621E">
            <w:pPr>
              <w:spacing w:after="0" w:line="240" w:lineRule="auto"/>
              <w:rPr>
                <w:rFonts w:asciiTheme="minorHAnsi" w:hAnsiTheme="minorHAnsi"/>
                <w:i/>
              </w:rPr>
            </w:pPr>
            <w:r w:rsidRPr="00C077AE">
              <w:rPr>
                <w:rFonts w:asciiTheme="minorHAnsi" w:hAnsiTheme="minorHAnsi"/>
                <w:i/>
              </w:rPr>
              <w:t xml:space="preserve">Odpovědnost: </w:t>
            </w:r>
            <w:r>
              <w:rPr>
                <w:rFonts w:asciiTheme="minorHAnsi" w:hAnsiTheme="minorHAnsi"/>
                <w:i/>
              </w:rPr>
              <w:t>MZK (P. Žabička)</w:t>
            </w:r>
          </w:p>
          <w:p w:rsidR="0015621E" w:rsidRPr="00C077AE" w:rsidRDefault="0015621E" w:rsidP="0015621E">
            <w:pPr>
              <w:spacing w:after="0" w:line="240" w:lineRule="auto"/>
              <w:rPr>
                <w:rFonts w:asciiTheme="minorHAnsi" w:hAnsiTheme="minorHAnsi"/>
                <w:i/>
              </w:rPr>
            </w:pPr>
            <w:r w:rsidRPr="00C077AE">
              <w:rPr>
                <w:rFonts w:asciiTheme="minorHAnsi" w:hAnsiTheme="minorHAnsi"/>
                <w:i/>
              </w:rPr>
              <w:t xml:space="preserve">Termín: Podání projektu </w:t>
            </w:r>
            <w:proofErr w:type="gramStart"/>
            <w:r w:rsidRPr="00C077AE">
              <w:rPr>
                <w:rFonts w:asciiTheme="minorHAnsi" w:hAnsiTheme="minorHAnsi"/>
                <w:i/>
              </w:rPr>
              <w:t>10.12.2014</w:t>
            </w:r>
            <w:proofErr w:type="gramEnd"/>
            <w:r w:rsidRPr="00C077AE">
              <w:rPr>
                <w:rFonts w:asciiTheme="minorHAnsi" w:hAnsiTheme="minorHAnsi"/>
                <w:i/>
              </w:rPr>
              <w:t>, realizace rok 2015</w:t>
            </w:r>
          </w:p>
          <w:p w:rsidR="0015621E" w:rsidRDefault="0015621E" w:rsidP="0015621E">
            <w:pPr>
              <w:spacing w:after="0" w:line="240" w:lineRule="auto"/>
              <w:rPr>
                <w:rFonts w:asciiTheme="minorHAnsi" w:hAnsiTheme="minorHAnsi"/>
                <w:i/>
              </w:rPr>
            </w:pPr>
            <w:r w:rsidRPr="00C077AE">
              <w:rPr>
                <w:rFonts w:asciiTheme="minorHAnsi" w:hAnsiTheme="minorHAnsi"/>
                <w:i/>
              </w:rPr>
              <w:t>Finanční nároky projektu</w:t>
            </w:r>
            <w:r>
              <w:rPr>
                <w:rFonts w:asciiTheme="minorHAnsi" w:hAnsiTheme="minorHAnsi"/>
                <w:i/>
              </w:rPr>
              <w:t xml:space="preserve">: </w:t>
            </w:r>
            <w:r w:rsidRPr="00C077AE">
              <w:rPr>
                <w:rFonts w:asciiTheme="minorHAnsi" w:hAnsiTheme="minorHAnsi"/>
                <w:i/>
              </w:rPr>
              <w:t xml:space="preserve"> </w:t>
            </w:r>
            <w:r>
              <w:rPr>
                <w:rFonts w:asciiTheme="minorHAnsi" w:hAnsiTheme="minorHAnsi"/>
                <w:i/>
              </w:rPr>
              <w:t>2-3</w:t>
            </w:r>
            <w:r w:rsidRPr="00C077AE">
              <w:rPr>
                <w:rFonts w:asciiTheme="minorHAnsi" w:hAnsiTheme="minorHAnsi"/>
                <w:i/>
              </w:rPr>
              <w:t xml:space="preserve"> mil. Kč</w:t>
            </w:r>
            <w:r w:rsidRPr="00444D08">
              <w:rPr>
                <w:rFonts w:asciiTheme="minorHAnsi" w:hAnsiTheme="minorHAnsi"/>
                <w:i/>
              </w:rPr>
              <w:t>. (VISK 8/B)</w:t>
            </w:r>
          </w:p>
          <w:p w:rsidR="0015621E" w:rsidRPr="0015621E" w:rsidRDefault="00B26468" w:rsidP="0015621E">
            <w:pPr>
              <w:spacing w:after="0" w:line="240" w:lineRule="auto"/>
              <w:rPr>
                <w:rFonts w:asciiTheme="minorHAnsi" w:hAnsiTheme="minorHAnsi"/>
                <w:i/>
                <w:color w:val="E5004B"/>
              </w:rPr>
            </w:pPr>
            <w:r>
              <w:rPr>
                <w:rFonts w:asciiTheme="minorHAnsi" w:hAnsiTheme="minorHAnsi"/>
                <w:i/>
                <w:color w:val="E5004B"/>
              </w:rPr>
              <w:t xml:space="preserve">Stav: Projekt </w:t>
            </w:r>
            <w:r w:rsidR="008406AD">
              <w:rPr>
                <w:rFonts w:asciiTheme="minorHAnsi" w:hAnsiTheme="minorHAnsi"/>
                <w:i/>
                <w:color w:val="E5004B"/>
              </w:rPr>
              <w:t xml:space="preserve">byl </w:t>
            </w:r>
            <w:r>
              <w:rPr>
                <w:rFonts w:asciiTheme="minorHAnsi" w:hAnsiTheme="minorHAnsi"/>
                <w:i/>
                <w:color w:val="E5004B"/>
              </w:rPr>
              <w:t>podán, práce probíhají průběžně, podrobnější informace v Bloku I</w:t>
            </w:r>
          </w:p>
          <w:p w:rsidR="0015621E" w:rsidRDefault="0015621E" w:rsidP="0015621E">
            <w:pPr>
              <w:spacing w:after="0" w:line="240" w:lineRule="auto"/>
              <w:rPr>
                <w:rFonts w:asciiTheme="minorHAnsi" w:hAnsiTheme="minorHAnsi"/>
                <w:i/>
              </w:rPr>
            </w:pPr>
          </w:p>
          <w:p w:rsidR="0015621E" w:rsidRDefault="0015621E" w:rsidP="0015621E">
            <w:pPr>
              <w:spacing w:after="0" w:line="240" w:lineRule="auto"/>
              <w:rPr>
                <w:rFonts w:asciiTheme="minorHAnsi" w:hAnsiTheme="minorHAnsi"/>
              </w:rPr>
            </w:pPr>
            <w:r>
              <w:rPr>
                <w:rFonts w:asciiTheme="minorHAnsi" w:hAnsiTheme="minorHAnsi"/>
              </w:rPr>
              <w:t>3) NK podá projekt na pokračování JIB ve stávajícím rozsahu.</w:t>
            </w:r>
          </w:p>
          <w:p w:rsidR="0015621E" w:rsidRDefault="0015621E" w:rsidP="0015621E">
            <w:pPr>
              <w:spacing w:after="0" w:line="240" w:lineRule="auto"/>
              <w:rPr>
                <w:rFonts w:asciiTheme="minorHAnsi" w:hAnsiTheme="minorHAnsi"/>
                <w:i/>
              </w:rPr>
            </w:pPr>
            <w:r w:rsidRPr="00C077AE">
              <w:rPr>
                <w:rFonts w:asciiTheme="minorHAnsi" w:hAnsiTheme="minorHAnsi"/>
                <w:i/>
              </w:rPr>
              <w:t xml:space="preserve">Odpovědnost: </w:t>
            </w:r>
            <w:r>
              <w:rPr>
                <w:rFonts w:asciiTheme="minorHAnsi" w:hAnsiTheme="minorHAnsi"/>
                <w:i/>
              </w:rPr>
              <w:t>NK ČR (E. Lichtenbergová)</w:t>
            </w:r>
          </w:p>
          <w:p w:rsidR="0015621E" w:rsidRPr="00C077AE" w:rsidRDefault="0015621E" w:rsidP="0015621E">
            <w:pPr>
              <w:spacing w:after="0" w:line="240" w:lineRule="auto"/>
              <w:rPr>
                <w:rFonts w:asciiTheme="minorHAnsi" w:hAnsiTheme="minorHAnsi"/>
                <w:i/>
              </w:rPr>
            </w:pPr>
            <w:r w:rsidRPr="00C077AE">
              <w:rPr>
                <w:rFonts w:asciiTheme="minorHAnsi" w:hAnsiTheme="minorHAnsi"/>
                <w:i/>
              </w:rPr>
              <w:t xml:space="preserve">Termín: Podání projektu </w:t>
            </w:r>
            <w:proofErr w:type="gramStart"/>
            <w:r w:rsidRPr="00C077AE">
              <w:rPr>
                <w:rFonts w:asciiTheme="minorHAnsi" w:hAnsiTheme="minorHAnsi"/>
                <w:i/>
              </w:rPr>
              <w:t>10.12.2014</w:t>
            </w:r>
            <w:proofErr w:type="gramEnd"/>
            <w:r w:rsidRPr="00C077AE">
              <w:rPr>
                <w:rFonts w:asciiTheme="minorHAnsi" w:hAnsiTheme="minorHAnsi"/>
                <w:i/>
              </w:rPr>
              <w:t>, realizace rok 2015</w:t>
            </w:r>
          </w:p>
          <w:p w:rsidR="0015621E" w:rsidRPr="00444D08" w:rsidRDefault="0015621E" w:rsidP="0015621E">
            <w:pPr>
              <w:spacing w:after="0" w:line="240" w:lineRule="auto"/>
              <w:rPr>
                <w:rFonts w:asciiTheme="minorHAnsi" w:hAnsiTheme="minorHAnsi"/>
              </w:rPr>
            </w:pPr>
            <w:r>
              <w:rPr>
                <w:rFonts w:asciiTheme="minorHAnsi" w:hAnsiTheme="minorHAnsi"/>
                <w:i/>
              </w:rPr>
              <w:t>Finanční nárok</w:t>
            </w:r>
            <w:r w:rsidRPr="00C077AE">
              <w:rPr>
                <w:rFonts w:asciiTheme="minorHAnsi" w:hAnsiTheme="minorHAnsi"/>
                <w:i/>
              </w:rPr>
              <w:t>y projektu</w:t>
            </w:r>
            <w:r>
              <w:rPr>
                <w:rFonts w:asciiTheme="minorHAnsi" w:hAnsiTheme="minorHAnsi"/>
                <w:i/>
              </w:rPr>
              <w:t xml:space="preserve">: </w:t>
            </w:r>
            <w:r w:rsidRPr="00C077AE">
              <w:rPr>
                <w:rFonts w:asciiTheme="minorHAnsi" w:hAnsiTheme="minorHAnsi"/>
                <w:i/>
              </w:rPr>
              <w:t xml:space="preserve"> </w:t>
            </w:r>
            <w:r>
              <w:rPr>
                <w:rFonts w:asciiTheme="minorHAnsi" w:hAnsiTheme="minorHAnsi"/>
                <w:i/>
              </w:rPr>
              <w:t>2,6 mil. Kč (VISK 8/B)</w:t>
            </w:r>
          </w:p>
          <w:p w:rsidR="0015621E" w:rsidRPr="0015621E" w:rsidRDefault="00B26468" w:rsidP="0015621E">
            <w:pPr>
              <w:spacing w:after="0" w:line="240" w:lineRule="auto"/>
              <w:rPr>
                <w:rFonts w:asciiTheme="minorHAnsi" w:hAnsiTheme="minorHAnsi"/>
                <w:i/>
                <w:color w:val="E5004B"/>
              </w:rPr>
            </w:pPr>
            <w:r>
              <w:rPr>
                <w:rFonts w:asciiTheme="minorHAnsi" w:hAnsiTheme="minorHAnsi"/>
                <w:i/>
                <w:color w:val="E5004B"/>
              </w:rPr>
              <w:t xml:space="preserve">Stav: Projekt </w:t>
            </w:r>
            <w:r w:rsidR="008406AD">
              <w:rPr>
                <w:rFonts w:asciiTheme="minorHAnsi" w:hAnsiTheme="minorHAnsi"/>
                <w:i/>
                <w:color w:val="E5004B"/>
              </w:rPr>
              <w:t xml:space="preserve">byl </w:t>
            </w:r>
            <w:r>
              <w:rPr>
                <w:rFonts w:asciiTheme="minorHAnsi" w:hAnsiTheme="minorHAnsi"/>
                <w:i/>
                <w:color w:val="E5004B"/>
              </w:rPr>
              <w:t>podán, práce probíhají průběžně</w:t>
            </w:r>
          </w:p>
          <w:p w:rsidR="0015621E" w:rsidRDefault="0015621E" w:rsidP="0015621E">
            <w:pPr>
              <w:spacing w:after="0" w:line="240" w:lineRule="auto"/>
              <w:rPr>
                <w:rFonts w:asciiTheme="minorHAnsi" w:hAnsiTheme="minorHAnsi"/>
              </w:rPr>
            </w:pPr>
          </w:p>
          <w:p w:rsidR="0015621E" w:rsidRDefault="0015621E" w:rsidP="0015621E">
            <w:pPr>
              <w:spacing w:after="0" w:line="240" w:lineRule="auto"/>
              <w:rPr>
                <w:rFonts w:asciiTheme="minorHAnsi" w:hAnsiTheme="minorHAnsi"/>
              </w:rPr>
            </w:pPr>
            <w:r>
              <w:rPr>
                <w:rFonts w:asciiTheme="minorHAnsi" w:hAnsiTheme="minorHAnsi"/>
              </w:rPr>
              <w:t>4) Bude podána řada projektů na připravenost knihoven na zapojení do CPK</w:t>
            </w:r>
          </w:p>
          <w:p w:rsidR="0015621E" w:rsidRDefault="0015621E" w:rsidP="0015621E">
            <w:pPr>
              <w:spacing w:after="0" w:line="240" w:lineRule="auto"/>
              <w:rPr>
                <w:rFonts w:asciiTheme="minorHAnsi" w:hAnsiTheme="minorHAnsi"/>
                <w:i/>
              </w:rPr>
            </w:pPr>
            <w:r w:rsidRPr="00C077AE">
              <w:rPr>
                <w:rFonts w:asciiTheme="minorHAnsi" w:hAnsiTheme="minorHAnsi"/>
                <w:i/>
              </w:rPr>
              <w:t xml:space="preserve">Odpovědnost: </w:t>
            </w:r>
            <w:r>
              <w:rPr>
                <w:rFonts w:asciiTheme="minorHAnsi" w:hAnsiTheme="minorHAnsi"/>
                <w:i/>
              </w:rPr>
              <w:t>Koordinace MZK, projekty jednotlivé knihovny</w:t>
            </w:r>
          </w:p>
          <w:p w:rsidR="0015621E" w:rsidRPr="00C077AE" w:rsidRDefault="0015621E" w:rsidP="0015621E">
            <w:pPr>
              <w:spacing w:after="0" w:line="240" w:lineRule="auto"/>
              <w:rPr>
                <w:rFonts w:asciiTheme="minorHAnsi" w:hAnsiTheme="minorHAnsi"/>
                <w:i/>
              </w:rPr>
            </w:pPr>
            <w:r w:rsidRPr="00C077AE">
              <w:rPr>
                <w:rFonts w:asciiTheme="minorHAnsi" w:hAnsiTheme="minorHAnsi"/>
                <w:i/>
              </w:rPr>
              <w:t>Termín: Podání projekt</w:t>
            </w:r>
            <w:r>
              <w:rPr>
                <w:rFonts w:asciiTheme="minorHAnsi" w:hAnsiTheme="minorHAnsi"/>
                <w:i/>
              </w:rPr>
              <w:t>ů</w:t>
            </w:r>
            <w:r w:rsidRPr="00C077AE">
              <w:rPr>
                <w:rFonts w:asciiTheme="minorHAnsi" w:hAnsiTheme="minorHAnsi"/>
                <w:i/>
              </w:rPr>
              <w:t xml:space="preserve"> </w:t>
            </w:r>
            <w:proofErr w:type="gramStart"/>
            <w:r w:rsidRPr="00C077AE">
              <w:rPr>
                <w:rFonts w:asciiTheme="minorHAnsi" w:hAnsiTheme="minorHAnsi"/>
                <w:i/>
              </w:rPr>
              <w:t>10.12.2014</w:t>
            </w:r>
            <w:proofErr w:type="gramEnd"/>
            <w:r w:rsidRPr="00C077AE">
              <w:rPr>
                <w:rFonts w:asciiTheme="minorHAnsi" w:hAnsiTheme="minorHAnsi"/>
                <w:i/>
              </w:rPr>
              <w:t>, realizace rok 2015</w:t>
            </w:r>
          </w:p>
          <w:p w:rsidR="0015621E" w:rsidRDefault="0015621E" w:rsidP="0015621E">
            <w:pPr>
              <w:spacing w:after="0" w:line="240" w:lineRule="auto"/>
              <w:rPr>
                <w:rFonts w:asciiTheme="minorHAnsi" w:hAnsiTheme="minorHAnsi"/>
                <w:i/>
              </w:rPr>
            </w:pPr>
            <w:r>
              <w:rPr>
                <w:rFonts w:asciiTheme="minorHAnsi" w:hAnsiTheme="minorHAnsi"/>
                <w:i/>
              </w:rPr>
              <w:t>Finanční nárok</w:t>
            </w:r>
            <w:r w:rsidRPr="00C077AE">
              <w:rPr>
                <w:rFonts w:asciiTheme="minorHAnsi" w:hAnsiTheme="minorHAnsi"/>
                <w:i/>
              </w:rPr>
              <w:t>y projekt</w:t>
            </w:r>
            <w:r>
              <w:rPr>
                <w:rFonts w:asciiTheme="minorHAnsi" w:hAnsiTheme="minorHAnsi"/>
                <w:i/>
              </w:rPr>
              <w:t xml:space="preserve">ů: </w:t>
            </w:r>
            <w:r w:rsidRPr="00C077AE">
              <w:rPr>
                <w:rFonts w:asciiTheme="minorHAnsi" w:hAnsiTheme="minorHAnsi"/>
                <w:i/>
              </w:rPr>
              <w:t xml:space="preserve"> </w:t>
            </w:r>
            <w:r>
              <w:rPr>
                <w:rFonts w:asciiTheme="minorHAnsi" w:hAnsiTheme="minorHAnsi"/>
                <w:i/>
              </w:rPr>
              <w:t>1 mil. Kč (VISK 8/B)</w:t>
            </w:r>
          </w:p>
          <w:p w:rsidR="0015621E" w:rsidRPr="0015621E" w:rsidRDefault="00B26468" w:rsidP="0015621E">
            <w:pPr>
              <w:spacing w:after="0" w:line="240" w:lineRule="auto"/>
              <w:rPr>
                <w:rFonts w:asciiTheme="minorHAnsi" w:hAnsiTheme="minorHAnsi"/>
                <w:i/>
                <w:color w:val="E5004B"/>
              </w:rPr>
            </w:pPr>
            <w:r>
              <w:rPr>
                <w:rFonts w:asciiTheme="minorHAnsi" w:hAnsiTheme="minorHAnsi"/>
                <w:i/>
                <w:color w:val="E5004B"/>
              </w:rPr>
              <w:t xml:space="preserve">Stav: Projekty </w:t>
            </w:r>
            <w:r w:rsidR="008406AD">
              <w:rPr>
                <w:rFonts w:asciiTheme="minorHAnsi" w:hAnsiTheme="minorHAnsi"/>
                <w:i/>
                <w:color w:val="E5004B"/>
              </w:rPr>
              <w:t xml:space="preserve">byly </w:t>
            </w:r>
            <w:r>
              <w:rPr>
                <w:rFonts w:asciiTheme="minorHAnsi" w:hAnsiTheme="minorHAnsi"/>
                <w:i/>
                <w:color w:val="E5004B"/>
              </w:rPr>
              <w:t>podány, práce probíhají průběžně, podrobnější informace v </w:t>
            </w:r>
            <w:r w:rsidR="00EA653C">
              <w:rPr>
                <w:rFonts w:asciiTheme="minorHAnsi" w:hAnsiTheme="minorHAnsi"/>
                <w:i/>
                <w:color w:val="E5004B"/>
              </w:rPr>
              <w:t>B</w:t>
            </w:r>
            <w:r>
              <w:rPr>
                <w:rFonts w:asciiTheme="minorHAnsi" w:hAnsiTheme="minorHAnsi"/>
                <w:i/>
                <w:color w:val="E5004B"/>
              </w:rPr>
              <w:t>loku I</w:t>
            </w:r>
          </w:p>
          <w:p w:rsidR="0015621E" w:rsidRDefault="0015621E" w:rsidP="0015621E">
            <w:pPr>
              <w:spacing w:after="0" w:line="240" w:lineRule="auto"/>
              <w:rPr>
                <w:rFonts w:asciiTheme="minorHAnsi" w:hAnsiTheme="minorHAnsi"/>
                <w:i/>
              </w:rPr>
            </w:pPr>
          </w:p>
          <w:p w:rsidR="0015621E" w:rsidRDefault="0015621E" w:rsidP="0015621E">
            <w:pPr>
              <w:spacing w:after="0" w:line="240" w:lineRule="auto"/>
              <w:rPr>
                <w:rFonts w:asciiTheme="minorHAnsi" w:hAnsiTheme="minorHAnsi"/>
              </w:rPr>
            </w:pPr>
            <w:r>
              <w:rPr>
                <w:rFonts w:asciiTheme="minorHAnsi" w:hAnsiTheme="minorHAnsi"/>
              </w:rPr>
              <w:t xml:space="preserve">5) </w:t>
            </w:r>
            <w:proofErr w:type="spellStart"/>
            <w:r>
              <w:rPr>
                <w:rFonts w:asciiTheme="minorHAnsi" w:hAnsiTheme="minorHAnsi"/>
              </w:rPr>
              <w:t>MKP</w:t>
            </w:r>
            <w:proofErr w:type="spellEnd"/>
            <w:r>
              <w:rPr>
                <w:rFonts w:asciiTheme="minorHAnsi" w:hAnsiTheme="minorHAnsi"/>
              </w:rPr>
              <w:t xml:space="preserve"> podá projekt na realizaci informační části portálu Knihovny.cz, rozpracování uživatelských scénářů a business modelu CPK</w:t>
            </w:r>
          </w:p>
          <w:p w:rsidR="0015621E" w:rsidRDefault="0015621E" w:rsidP="0015621E">
            <w:pPr>
              <w:spacing w:after="0" w:line="240" w:lineRule="auto"/>
              <w:rPr>
                <w:rFonts w:asciiTheme="minorHAnsi" w:hAnsiTheme="minorHAnsi"/>
                <w:i/>
              </w:rPr>
            </w:pPr>
            <w:r w:rsidRPr="00C077AE">
              <w:rPr>
                <w:rFonts w:asciiTheme="minorHAnsi" w:hAnsiTheme="minorHAnsi"/>
                <w:i/>
              </w:rPr>
              <w:t xml:space="preserve">Odpovědnost: </w:t>
            </w:r>
            <w:proofErr w:type="spellStart"/>
            <w:r>
              <w:rPr>
                <w:rFonts w:asciiTheme="minorHAnsi" w:hAnsiTheme="minorHAnsi"/>
                <w:i/>
              </w:rPr>
              <w:t>MKP</w:t>
            </w:r>
            <w:proofErr w:type="spellEnd"/>
            <w:r>
              <w:rPr>
                <w:rFonts w:asciiTheme="minorHAnsi" w:hAnsiTheme="minorHAnsi"/>
                <w:i/>
              </w:rPr>
              <w:t xml:space="preserve"> (</w:t>
            </w:r>
            <w:proofErr w:type="spellStart"/>
            <w:proofErr w:type="gramStart"/>
            <w:r>
              <w:rPr>
                <w:rFonts w:asciiTheme="minorHAnsi" w:hAnsiTheme="minorHAnsi"/>
                <w:i/>
              </w:rPr>
              <w:t>L.Hanzlíková</w:t>
            </w:r>
            <w:proofErr w:type="spellEnd"/>
            <w:proofErr w:type="gramEnd"/>
            <w:r>
              <w:rPr>
                <w:rFonts w:asciiTheme="minorHAnsi" w:hAnsiTheme="minorHAnsi"/>
                <w:i/>
              </w:rPr>
              <w:t>, P. Lonská)</w:t>
            </w:r>
          </w:p>
          <w:p w:rsidR="0015621E" w:rsidRPr="00C077AE" w:rsidRDefault="0015621E" w:rsidP="0015621E">
            <w:pPr>
              <w:spacing w:after="0" w:line="240" w:lineRule="auto"/>
              <w:rPr>
                <w:rFonts w:asciiTheme="minorHAnsi" w:hAnsiTheme="minorHAnsi"/>
                <w:i/>
              </w:rPr>
            </w:pPr>
            <w:r w:rsidRPr="00C077AE">
              <w:rPr>
                <w:rFonts w:asciiTheme="minorHAnsi" w:hAnsiTheme="minorHAnsi"/>
                <w:i/>
              </w:rPr>
              <w:t xml:space="preserve">Termín: Podání projektu </w:t>
            </w:r>
            <w:proofErr w:type="gramStart"/>
            <w:r w:rsidRPr="00C077AE">
              <w:rPr>
                <w:rFonts w:asciiTheme="minorHAnsi" w:hAnsiTheme="minorHAnsi"/>
                <w:i/>
              </w:rPr>
              <w:t>10.12.2014</w:t>
            </w:r>
            <w:proofErr w:type="gramEnd"/>
            <w:r w:rsidRPr="00C077AE">
              <w:rPr>
                <w:rFonts w:asciiTheme="minorHAnsi" w:hAnsiTheme="minorHAnsi"/>
                <w:i/>
              </w:rPr>
              <w:t>, realizace rok 2015</w:t>
            </w:r>
          </w:p>
          <w:p w:rsidR="0015621E" w:rsidRDefault="0015621E" w:rsidP="0015621E">
            <w:pPr>
              <w:spacing w:after="0" w:line="240" w:lineRule="auto"/>
              <w:rPr>
                <w:rFonts w:asciiTheme="minorHAnsi" w:hAnsiTheme="minorHAnsi"/>
                <w:i/>
              </w:rPr>
            </w:pPr>
            <w:r>
              <w:rPr>
                <w:rFonts w:asciiTheme="minorHAnsi" w:hAnsiTheme="minorHAnsi"/>
                <w:i/>
              </w:rPr>
              <w:t>Finanční nárok</w:t>
            </w:r>
            <w:r w:rsidRPr="00C077AE">
              <w:rPr>
                <w:rFonts w:asciiTheme="minorHAnsi" w:hAnsiTheme="minorHAnsi"/>
                <w:i/>
              </w:rPr>
              <w:t>y projektu</w:t>
            </w:r>
            <w:r>
              <w:rPr>
                <w:rFonts w:asciiTheme="minorHAnsi" w:hAnsiTheme="minorHAnsi"/>
                <w:i/>
              </w:rPr>
              <w:t xml:space="preserve">: </w:t>
            </w:r>
            <w:r w:rsidRPr="00C077AE">
              <w:rPr>
                <w:rFonts w:asciiTheme="minorHAnsi" w:hAnsiTheme="minorHAnsi"/>
                <w:i/>
              </w:rPr>
              <w:t xml:space="preserve"> </w:t>
            </w:r>
            <w:r>
              <w:rPr>
                <w:rFonts w:asciiTheme="minorHAnsi" w:hAnsiTheme="minorHAnsi"/>
                <w:i/>
              </w:rPr>
              <w:t>0,8 mil. Kč (VISK 8/B)</w:t>
            </w:r>
          </w:p>
          <w:p w:rsidR="0015621E" w:rsidRPr="0015621E" w:rsidRDefault="0015621E" w:rsidP="0015621E">
            <w:pPr>
              <w:spacing w:after="0" w:line="240" w:lineRule="auto"/>
              <w:rPr>
                <w:rFonts w:asciiTheme="minorHAnsi" w:hAnsiTheme="minorHAnsi"/>
                <w:i/>
                <w:color w:val="E5004B"/>
              </w:rPr>
            </w:pPr>
            <w:r w:rsidRPr="0015621E">
              <w:rPr>
                <w:rFonts w:asciiTheme="minorHAnsi" w:hAnsiTheme="minorHAnsi"/>
                <w:i/>
                <w:color w:val="E5004B"/>
              </w:rPr>
              <w:t xml:space="preserve">Stav: </w:t>
            </w:r>
            <w:r w:rsidR="00B26468">
              <w:rPr>
                <w:rFonts w:asciiTheme="minorHAnsi" w:hAnsiTheme="minorHAnsi"/>
                <w:i/>
                <w:color w:val="E5004B"/>
              </w:rPr>
              <w:t xml:space="preserve">Projekt </w:t>
            </w:r>
            <w:r w:rsidR="008406AD">
              <w:rPr>
                <w:rFonts w:asciiTheme="minorHAnsi" w:hAnsiTheme="minorHAnsi"/>
                <w:i/>
                <w:color w:val="E5004B"/>
              </w:rPr>
              <w:t xml:space="preserve">byl </w:t>
            </w:r>
            <w:r w:rsidR="00B26468">
              <w:rPr>
                <w:rFonts w:asciiTheme="minorHAnsi" w:hAnsiTheme="minorHAnsi"/>
                <w:i/>
                <w:color w:val="E5004B"/>
              </w:rPr>
              <w:t>podán (</w:t>
            </w:r>
            <w:r w:rsidR="00B27C1C">
              <w:rPr>
                <w:rFonts w:asciiTheme="minorHAnsi" w:hAnsiTheme="minorHAnsi"/>
                <w:i/>
                <w:color w:val="E5004B"/>
              </w:rPr>
              <w:t>dotace byla výrazně</w:t>
            </w:r>
            <w:r w:rsidR="00B26468">
              <w:rPr>
                <w:rFonts w:asciiTheme="minorHAnsi" w:hAnsiTheme="minorHAnsi"/>
                <w:i/>
                <w:color w:val="E5004B"/>
              </w:rPr>
              <w:t xml:space="preserve"> krácen</w:t>
            </w:r>
            <w:r w:rsidR="008406AD">
              <w:rPr>
                <w:rFonts w:asciiTheme="minorHAnsi" w:hAnsiTheme="minorHAnsi"/>
                <w:i/>
                <w:color w:val="E5004B"/>
              </w:rPr>
              <w:t>a</w:t>
            </w:r>
            <w:r w:rsidR="00B26468">
              <w:rPr>
                <w:rFonts w:asciiTheme="minorHAnsi" w:hAnsiTheme="minorHAnsi"/>
                <w:i/>
                <w:color w:val="E5004B"/>
              </w:rPr>
              <w:t>), práce probíhají, podrobnější informace v Bloku III</w:t>
            </w:r>
          </w:p>
          <w:p w:rsidR="0015621E" w:rsidRPr="00C308D8" w:rsidRDefault="0015621E" w:rsidP="0015621E">
            <w:pPr>
              <w:spacing w:after="0" w:line="240" w:lineRule="auto"/>
              <w:rPr>
                <w:rFonts w:asciiTheme="minorHAnsi" w:hAnsiTheme="minorHAnsi"/>
              </w:rPr>
            </w:pPr>
          </w:p>
          <w:p w:rsidR="0015621E" w:rsidRPr="00444D08" w:rsidRDefault="0015621E" w:rsidP="0015621E">
            <w:pPr>
              <w:spacing w:after="0" w:line="240" w:lineRule="auto"/>
              <w:rPr>
                <w:rFonts w:asciiTheme="minorHAnsi" w:hAnsiTheme="minorHAnsi"/>
                <w:b/>
              </w:rPr>
            </w:pPr>
            <w:r>
              <w:rPr>
                <w:rFonts w:asciiTheme="minorHAnsi" w:hAnsiTheme="minorHAnsi"/>
              </w:rPr>
              <w:lastRenderedPageBreak/>
              <w:t>6) SDRUK podá projekt na uzavírání smluv s producenty a vlastníky lokálních zdrojů</w:t>
            </w:r>
          </w:p>
          <w:p w:rsidR="0015621E" w:rsidRDefault="0015621E" w:rsidP="0015621E">
            <w:pPr>
              <w:spacing w:after="0" w:line="240" w:lineRule="auto"/>
              <w:rPr>
                <w:rFonts w:asciiTheme="minorHAnsi" w:hAnsiTheme="minorHAnsi"/>
                <w:i/>
              </w:rPr>
            </w:pPr>
            <w:r w:rsidRPr="00C077AE">
              <w:rPr>
                <w:rFonts w:asciiTheme="minorHAnsi" w:hAnsiTheme="minorHAnsi"/>
                <w:i/>
              </w:rPr>
              <w:t xml:space="preserve">Odpovědnost: </w:t>
            </w:r>
            <w:r>
              <w:rPr>
                <w:rFonts w:asciiTheme="minorHAnsi" w:hAnsiTheme="minorHAnsi"/>
                <w:i/>
              </w:rPr>
              <w:t>SDRUK (L. Maixnerová)</w:t>
            </w:r>
          </w:p>
          <w:p w:rsidR="0015621E" w:rsidRPr="00C077AE" w:rsidRDefault="0015621E" w:rsidP="0015621E">
            <w:pPr>
              <w:spacing w:after="0" w:line="240" w:lineRule="auto"/>
              <w:rPr>
                <w:rFonts w:asciiTheme="minorHAnsi" w:hAnsiTheme="minorHAnsi"/>
                <w:i/>
              </w:rPr>
            </w:pPr>
            <w:r w:rsidRPr="00C077AE">
              <w:rPr>
                <w:rFonts w:asciiTheme="minorHAnsi" w:hAnsiTheme="minorHAnsi"/>
                <w:i/>
              </w:rPr>
              <w:t xml:space="preserve">Termín: Podání projektu </w:t>
            </w:r>
            <w:proofErr w:type="gramStart"/>
            <w:r w:rsidRPr="00C077AE">
              <w:rPr>
                <w:rFonts w:asciiTheme="minorHAnsi" w:hAnsiTheme="minorHAnsi"/>
                <w:i/>
              </w:rPr>
              <w:t>10.12.2014</w:t>
            </w:r>
            <w:proofErr w:type="gramEnd"/>
            <w:r w:rsidRPr="00C077AE">
              <w:rPr>
                <w:rFonts w:asciiTheme="minorHAnsi" w:hAnsiTheme="minorHAnsi"/>
                <w:i/>
              </w:rPr>
              <w:t>, realizace rok 2015</w:t>
            </w:r>
          </w:p>
          <w:p w:rsidR="0015621E" w:rsidRDefault="0015621E" w:rsidP="0015621E">
            <w:pPr>
              <w:spacing w:after="0" w:line="240" w:lineRule="auto"/>
              <w:rPr>
                <w:rFonts w:asciiTheme="minorHAnsi" w:hAnsiTheme="minorHAnsi"/>
                <w:i/>
              </w:rPr>
            </w:pPr>
            <w:r>
              <w:rPr>
                <w:rFonts w:asciiTheme="minorHAnsi" w:hAnsiTheme="minorHAnsi"/>
                <w:i/>
              </w:rPr>
              <w:t>Finanční nárok</w:t>
            </w:r>
            <w:r w:rsidRPr="00C077AE">
              <w:rPr>
                <w:rFonts w:asciiTheme="minorHAnsi" w:hAnsiTheme="minorHAnsi"/>
                <w:i/>
              </w:rPr>
              <w:t xml:space="preserve">y </w:t>
            </w:r>
            <w:proofErr w:type="gramStart"/>
            <w:r w:rsidRPr="00C077AE">
              <w:rPr>
                <w:rFonts w:asciiTheme="minorHAnsi" w:hAnsiTheme="minorHAnsi"/>
                <w:i/>
              </w:rPr>
              <w:t>projektu</w:t>
            </w:r>
            <w:r>
              <w:rPr>
                <w:rFonts w:asciiTheme="minorHAnsi" w:hAnsiTheme="minorHAnsi"/>
                <w:i/>
              </w:rPr>
              <w:t xml:space="preserve">: </w:t>
            </w:r>
            <w:r w:rsidRPr="00C077AE">
              <w:rPr>
                <w:rFonts w:asciiTheme="minorHAnsi" w:hAnsiTheme="minorHAnsi"/>
                <w:i/>
              </w:rPr>
              <w:t xml:space="preserve"> </w:t>
            </w:r>
            <w:r>
              <w:rPr>
                <w:rFonts w:asciiTheme="minorHAnsi" w:hAnsiTheme="minorHAnsi"/>
                <w:i/>
              </w:rPr>
              <w:t>??? (VISK</w:t>
            </w:r>
            <w:proofErr w:type="gramEnd"/>
            <w:r>
              <w:rPr>
                <w:rFonts w:asciiTheme="minorHAnsi" w:hAnsiTheme="minorHAnsi"/>
                <w:i/>
              </w:rPr>
              <w:t xml:space="preserve"> 8/B) – bude upřesněno</w:t>
            </w:r>
          </w:p>
          <w:p w:rsidR="0015621E" w:rsidRPr="00955444" w:rsidRDefault="00353B83" w:rsidP="0015621E">
            <w:pPr>
              <w:spacing w:after="0" w:line="240" w:lineRule="auto"/>
              <w:rPr>
                <w:rFonts w:asciiTheme="minorHAnsi" w:hAnsiTheme="minorHAnsi"/>
                <w:i/>
                <w:color w:val="E5004B"/>
              </w:rPr>
            </w:pPr>
            <w:r w:rsidRPr="00955444">
              <w:rPr>
                <w:rFonts w:asciiTheme="minorHAnsi" w:hAnsiTheme="minorHAnsi"/>
                <w:i/>
                <w:color w:val="E5004B"/>
              </w:rPr>
              <w:t xml:space="preserve">Stav: </w:t>
            </w:r>
            <w:r w:rsidR="008406AD">
              <w:rPr>
                <w:rFonts w:asciiTheme="minorHAnsi" w:hAnsiTheme="minorHAnsi"/>
                <w:i/>
                <w:color w:val="E5004B"/>
              </w:rPr>
              <w:t>Bylo z</w:t>
            </w:r>
            <w:r w:rsidR="00955444" w:rsidRPr="00955444">
              <w:rPr>
                <w:rFonts w:asciiTheme="minorHAnsi" w:hAnsiTheme="minorHAnsi"/>
                <w:i/>
                <w:color w:val="E5004B"/>
              </w:rPr>
              <w:t>ahrnuto do projektu KNAV, práce probíhají průběžně</w:t>
            </w:r>
          </w:p>
          <w:p w:rsidR="00353B83" w:rsidRDefault="00353B83" w:rsidP="0015621E">
            <w:pPr>
              <w:spacing w:after="0" w:line="240" w:lineRule="auto"/>
              <w:rPr>
                <w:rFonts w:asciiTheme="minorHAnsi" w:hAnsiTheme="minorHAnsi"/>
                <w:i/>
              </w:rPr>
            </w:pPr>
          </w:p>
          <w:p w:rsidR="0015621E" w:rsidRDefault="0015621E" w:rsidP="0015621E">
            <w:pPr>
              <w:spacing w:after="0" w:line="240" w:lineRule="auto"/>
              <w:rPr>
                <w:rFonts w:asciiTheme="minorHAnsi" w:hAnsiTheme="minorHAnsi"/>
              </w:rPr>
            </w:pPr>
            <w:r>
              <w:rPr>
                <w:rFonts w:asciiTheme="minorHAnsi" w:hAnsiTheme="minorHAnsi"/>
              </w:rPr>
              <w:t>7) Budou osloveny další významné české knihovny se žádostí o účast v projektu</w:t>
            </w:r>
          </w:p>
          <w:p w:rsidR="0015621E" w:rsidRDefault="0015621E" w:rsidP="0015621E">
            <w:pPr>
              <w:spacing w:after="0" w:line="240" w:lineRule="auto"/>
              <w:rPr>
                <w:rFonts w:asciiTheme="minorHAnsi" w:hAnsiTheme="minorHAnsi"/>
                <w:i/>
              </w:rPr>
            </w:pPr>
            <w:r w:rsidRPr="00C077AE">
              <w:rPr>
                <w:rFonts w:asciiTheme="minorHAnsi" w:hAnsiTheme="minorHAnsi"/>
                <w:i/>
              </w:rPr>
              <w:t xml:space="preserve">Odpovědnost: </w:t>
            </w:r>
            <w:r>
              <w:rPr>
                <w:rFonts w:asciiTheme="minorHAnsi" w:hAnsiTheme="minorHAnsi"/>
                <w:i/>
              </w:rPr>
              <w:t xml:space="preserve">KNAV, SDRUK, </w:t>
            </w:r>
            <w:proofErr w:type="spellStart"/>
            <w:r>
              <w:rPr>
                <w:rFonts w:asciiTheme="minorHAnsi" w:hAnsiTheme="minorHAnsi"/>
                <w:i/>
              </w:rPr>
              <w:t>MKP</w:t>
            </w:r>
            <w:proofErr w:type="spellEnd"/>
          </w:p>
          <w:p w:rsidR="0015621E" w:rsidRPr="00C077AE" w:rsidRDefault="0015621E" w:rsidP="0015621E">
            <w:pPr>
              <w:spacing w:after="0" w:line="240" w:lineRule="auto"/>
              <w:rPr>
                <w:rFonts w:asciiTheme="minorHAnsi" w:hAnsiTheme="minorHAnsi"/>
                <w:i/>
              </w:rPr>
            </w:pPr>
            <w:r w:rsidRPr="00C077AE">
              <w:rPr>
                <w:rFonts w:asciiTheme="minorHAnsi" w:hAnsiTheme="minorHAnsi"/>
                <w:i/>
              </w:rPr>
              <w:t>Termín: rok 2015</w:t>
            </w:r>
          </w:p>
          <w:p w:rsidR="0015621E" w:rsidRDefault="0015621E" w:rsidP="0015621E">
            <w:pPr>
              <w:spacing w:after="0" w:line="240" w:lineRule="auto"/>
              <w:rPr>
                <w:rFonts w:asciiTheme="minorHAnsi" w:hAnsiTheme="minorHAnsi"/>
                <w:i/>
              </w:rPr>
            </w:pPr>
            <w:r w:rsidRPr="00C077AE">
              <w:rPr>
                <w:rFonts w:asciiTheme="minorHAnsi" w:hAnsiTheme="minorHAnsi"/>
                <w:i/>
              </w:rPr>
              <w:t>Finanční nárok y projektu</w:t>
            </w:r>
            <w:r>
              <w:rPr>
                <w:rFonts w:asciiTheme="minorHAnsi" w:hAnsiTheme="minorHAnsi"/>
                <w:i/>
              </w:rPr>
              <w:t xml:space="preserve">: 0? </w:t>
            </w:r>
          </w:p>
          <w:p w:rsidR="00353B83" w:rsidRPr="0015621E" w:rsidRDefault="00353B83" w:rsidP="00353B83">
            <w:pPr>
              <w:spacing w:after="0" w:line="240" w:lineRule="auto"/>
              <w:rPr>
                <w:rFonts w:asciiTheme="minorHAnsi" w:hAnsiTheme="minorHAnsi"/>
                <w:i/>
                <w:color w:val="E5004B"/>
              </w:rPr>
            </w:pPr>
            <w:r>
              <w:rPr>
                <w:rFonts w:asciiTheme="minorHAnsi" w:hAnsiTheme="minorHAnsi"/>
                <w:i/>
                <w:color w:val="E5004B"/>
              </w:rPr>
              <w:t xml:space="preserve">Stav: Probíhá průběžně, velká kampaň + roadshow </w:t>
            </w:r>
            <w:r w:rsidR="008406AD">
              <w:rPr>
                <w:rFonts w:asciiTheme="minorHAnsi" w:hAnsiTheme="minorHAnsi"/>
                <w:i/>
                <w:color w:val="E5004B"/>
              </w:rPr>
              <w:t xml:space="preserve">proběhnou </w:t>
            </w:r>
            <w:r>
              <w:rPr>
                <w:rFonts w:asciiTheme="minorHAnsi" w:hAnsiTheme="minorHAnsi"/>
                <w:i/>
                <w:color w:val="E5004B"/>
              </w:rPr>
              <w:t>v posledním kvartále 2015 (až bude možné něco ukázat)</w:t>
            </w:r>
          </w:p>
          <w:p w:rsidR="0015621E" w:rsidRPr="00A338D9" w:rsidRDefault="0015621E" w:rsidP="007C5BA2">
            <w:pPr>
              <w:spacing w:after="0" w:line="240" w:lineRule="auto"/>
              <w:rPr>
                <w:b/>
                <w:color w:val="E5004B"/>
              </w:rPr>
            </w:pPr>
          </w:p>
        </w:tc>
      </w:tr>
      <w:tr w:rsidR="00763A0B" w:rsidRPr="00D36136" w:rsidTr="007C5BA2">
        <w:tc>
          <w:tcPr>
            <w:tcW w:w="1542" w:type="dxa"/>
            <w:shd w:val="clear" w:color="auto" w:fill="FFFFFF"/>
          </w:tcPr>
          <w:p w:rsidR="00763A0B" w:rsidRPr="00763A0B" w:rsidRDefault="00763A0B" w:rsidP="00D36136">
            <w:pPr>
              <w:spacing w:after="0" w:line="240" w:lineRule="auto"/>
              <w:rPr>
                <w:b/>
                <w:color w:val="E5004B"/>
              </w:rPr>
            </w:pPr>
            <w:r>
              <w:rPr>
                <w:b/>
                <w:color w:val="E5004B"/>
              </w:rPr>
              <w:lastRenderedPageBreak/>
              <w:t>Blok I</w:t>
            </w:r>
          </w:p>
        </w:tc>
        <w:tc>
          <w:tcPr>
            <w:tcW w:w="7746" w:type="dxa"/>
          </w:tcPr>
          <w:p w:rsidR="00A338D9" w:rsidRDefault="00A338D9" w:rsidP="007C5BA2">
            <w:pPr>
              <w:spacing w:after="0" w:line="240" w:lineRule="auto"/>
              <w:rPr>
                <w:rFonts w:asciiTheme="minorHAnsi" w:hAnsiTheme="minorHAnsi"/>
                <w:b/>
                <w:color w:val="E5004B"/>
              </w:rPr>
            </w:pPr>
            <w:r w:rsidRPr="00A338D9">
              <w:rPr>
                <w:b/>
                <w:color w:val="E5004B"/>
              </w:rPr>
              <w:t>Zadání pro CPK a jeho realizace v MZK</w:t>
            </w:r>
            <w:r w:rsidRPr="00A338D9">
              <w:rPr>
                <w:rFonts w:asciiTheme="minorHAnsi" w:hAnsiTheme="minorHAnsi"/>
                <w:b/>
                <w:color w:val="E5004B"/>
              </w:rPr>
              <w:t xml:space="preserve"> </w:t>
            </w:r>
          </w:p>
          <w:p w:rsidR="00A338D9" w:rsidRPr="00A338D9" w:rsidRDefault="00A338D9" w:rsidP="007C5BA2">
            <w:pPr>
              <w:spacing w:after="0" w:line="240" w:lineRule="auto"/>
              <w:rPr>
                <w:rFonts w:asciiTheme="minorHAnsi" w:hAnsiTheme="minorHAnsi"/>
                <w:b/>
                <w:color w:val="E5004B"/>
              </w:rPr>
            </w:pPr>
          </w:p>
          <w:p w:rsidR="00763A0B" w:rsidRDefault="00763A0B" w:rsidP="007C5BA2">
            <w:pPr>
              <w:spacing w:after="0" w:line="240" w:lineRule="auto"/>
              <w:rPr>
                <w:rFonts w:asciiTheme="minorHAnsi" w:hAnsiTheme="minorHAnsi"/>
              </w:rPr>
            </w:pPr>
            <w:r w:rsidRPr="00654AAA">
              <w:rPr>
                <w:rFonts w:asciiTheme="minorHAnsi" w:hAnsiTheme="minorHAnsi"/>
                <w:b/>
              </w:rPr>
              <w:t xml:space="preserve">1. Projektový záměr a funkční požadavky jako </w:t>
            </w:r>
            <w:proofErr w:type="spellStart"/>
            <w:r w:rsidRPr="00654AAA">
              <w:rPr>
                <w:rFonts w:asciiTheme="minorHAnsi" w:hAnsiTheme="minorHAnsi"/>
                <w:b/>
              </w:rPr>
              <w:t>roadmap</w:t>
            </w:r>
            <w:proofErr w:type="spellEnd"/>
            <w:r w:rsidRPr="00654AAA">
              <w:rPr>
                <w:rFonts w:asciiTheme="minorHAnsi" w:hAnsiTheme="minorHAnsi"/>
                <w:b/>
              </w:rPr>
              <w:t xml:space="preserve"> a zadání pro CPK</w:t>
            </w:r>
            <w:r>
              <w:rPr>
                <w:rFonts w:asciiTheme="minorHAnsi" w:hAnsiTheme="minorHAnsi"/>
              </w:rPr>
              <w:t xml:space="preserve"> (B. Stoklasová) </w:t>
            </w:r>
          </w:p>
          <w:p w:rsidR="008406AD" w:rsidRDefault="008406AD" w:rsidP="00763A0B">
            <w:pPr>
              <w:spacing w:after="0" w:line="240" w:lineRule="auto"/>
              <w:rPr>
                <w:rFonts w:asciiTheme="minorHAnsi" w:hAnsiTheme="minorHAnsi"/>
              </w:rPr>
            </w:pPr>
            <w:r>
              <w:rPr>
                <w:rFonts w:asciiTheme="minorHAnsi" w:hAnsiTheme="minorHAnsi"/>
              </w:rPr>
              <w:t>B. Stoklasová zrekapitulovala historii CPK od roku 2010 do současnosti, shrnula hlavní dokumenty, které se staly základem (</w:t>
            </w:r>
            <w:proofErr w:type="spellStart"/>
            <w:r>
              <w:rPr>
                <w:rFonts w:asciiTheme="minorHAnsi" w:hAnsiTheme="minorHAnsi"/>
              </w:rPr>
              <w:t>roadmap</w:t>
            </w:r>
            <w:proofErr w:type="spellEnd"/>
            <w:r>
              <w:rPr>
                <w:rFonts w:asciiTheme="minorHAnsi" w:hAnsiTheme="minorHAnsi"/>
              </w:rPr>
              <w:t>) pro vývoj v MZK.  Zdůraznila, že podklady byly připravovány především s ohledem na potenciální dodavatele řešení</w:t>
            </w:r>
            <w:r w:rsidR="00B27C1C">
              <w:rPr>
                <w:rFonts w:asciiTheme="minorHAnsi" w:hAnsiTheme="minorHAnsi"/>
              </w:rPr>
              <w:t xml:space="preserve"> (jako podklad pro výběrové řízení)</w:t>
            </w:r>
            <w:r>
              <w:rPr>
                <w:rFonts w:asciiTheme="minorHAnsi" w:hAnsiTheme="minorHAnsi"/>
              </w:rPr>
              <w:t xml:space="preserve">, proto jako </w:t>
            </w:r>
            <w:proofErr w:type="spellStart"/>
            <w:r>
              <w:rPr>
                <w:rFonts w:asciiTheme="minorHAnsi" w:hAnsiTheme="minorHAnsi"/>
              </w:rPr>
              <w:t>roadmap</w:t>
            </w:r>
            <w:proofErr w:type="spellEnd"/>
            <w:r>
              <w:rPr>
                <w:rFonts w:asciiTheme="minorHAnsi" w:hAnsiTheme="minorHAnsi"/>
              </w:rPr>
              <w:t xml:space="preserve"> pro MZK </w:t>
            </w:r>
            <w:r w:rsidR="00D5217A">
              <w:rPr>
                <w:rFonts w:asciiTheme="minorHAnsi" w:hAnsiTheme="minorHAnsi"/>
              </w:rPr>
              <w:t xml:space="preserve">v rovině věcné </w:t>
            </w:r>
            <w:r>
              <w:rPr>
                <w:rFonts w:asciiTheme="minorHAnsi" w:hAnsiTheme="minorHAnsi"/>
              </w:rPr>
              <w:t xml:space="preserve">vyhovují a je nutné je </w:t>
            </w:r>
            <w:r w:rsidR="00B27C1C">
              <w:rPr>
                <w:rFonts w:asciiTheme="minorHAnsi" w:hAnsiTheme="minorHAnsi"/>
              </w:rPr>
              <w:t>dopracovat</w:t>
            </w:r>
            <w:bookmarkStart w:id="0" w:name="_GoBack"/>
            <w:bookmarkEnd w:id="0"/>
            <w:r>
              <w:rPr>
                <w:rFonts w:asciiTheme="minorHAnsi" w:hAnsiTheme="minorHAnsi"/>
              </w:rPr>
              <w:t xml:space="preserve"> s ohledem na lepší srozumitelnost a přesvědčivost pro knihovny/zřizovatele a uživatele</w:t>
            </w:r>
            <w:r w:rsidR="00D5217A">
              <w:rPr>
                <w:rFonts w:asciiTheme="minorHAnsi" w:hAnsiTheme="minorHAnsi"/>
              </w:rPr>
              <w:t xml:space="preserve"> v rovině formálně-komunikační</w:t>
            </w:r>
            <w:r>
              <w:rPr>
                <w:rFonts w:asciiTheme="minorHAnsi" w:hAnsiTheme="minorHAnsi"/>
              </w:rPr>
              <w:t xml:space="preserve">. </w:t>
            </w:r>
            <w:r w:rsidR="00654AAA">
              <w:rPr>
                <w:rFonts w:asciiTheme="minorHAnsi" w:hAnsiTheme="minorHAnsi"/>
              </w:rPr>
              <w:t>U</w:t>
            </w:r>
            <w:r>
              <w:rPr>
                <w:rFonts w:asciiTheme="minorHAnsi" w:hAnsiTheme="minorHAnsi"/>
              </w:rPr>
              <w:t xml:space="preserve">pozornila na rizika plynoucí ze skutečnosti, že předpokladem k úspěšnému nasazení CPK je vůle ke změnám na straně knihoven i dodavatelů knihovních systémů. </w:t>
            </w:r>
            <w:r w:rsidR="00654AAA">
              <w:rPr>
                <w:rFonts w:asciiTheme="minorHAnsi" w:hAnsiTheme="minorHAnsi"/>
              </w:rPr>
              <w:t>K těmto okruhům proběhla krátká diskuse.</w:t>
            </w:r>
          </w:p>
          <w:p w:rsidR="00654AAA" w:rsidRDefault="00654AAA" w:rsidP="00763A0B">
            <w:pPr>
              <w:spacing w:after="0" w:line="240" w:lineRule="auto"/>
              <w:rPr>
                <w:rFonts w:asciiTheme="minorHAnsi" w:hAnsiTheme="minorHAnsi"/>
              </w:rPr>
            </w:pPr>
          </w:p>
          <w:p w:rsidR="00763A0B" w:rsidRDefault="00763A0B" w:rsidP="00763A0B">
            <w:pPr>
              <w:spacing w:after="0" w:line="240" w:lineRule="auto"/>
            </w:pPr>
            <w:r w:rsidRPr="00654AAA">
              <w:rPr>
                <w:rFonts w:asciiTheme="minorHAnsi" w:hAnsiTheme="minorHAnsi"/>
                <w:b/>
              </w:rPr>
              <w:t xml:space="preserve">2. </w:t>
            </w:r>
            <w:r w:rsidRPr="00654AAA">
              <w:rPr>
                <w:b/>
              </w:rPr>
              <w:t>Realizace zadání pro CPK v MZK</w:t>
            </w:r>
            <w:r>
              <w:t xml:space="preserve"> – pilotní fáze: stav v roce 2015 a výhled do roku 2016 (P. Žabičková/P. Žabička</w:t>
            </w:r>
            <w:r w:rsidR="00DF1BCE">
              <w:t>)</w:t>
            </w:r>
          </w:p>
          <w:p w:rsidR="00654AAA" w:rsidRDefault="00654AAA" w:rsidP="00763A0B">
            <w:pPr>
              <w:spacing w:after="0" w:line="240" w:lineRule="auto"/>
            </w:pPr>
            <w:r>
              <w:t>P. Žabičková a P. Žabička seznámili účastníky jednání s dosavadními výsledky prací v MZK. Součástí prezentace byly i ukázky obrazovek dokumentujících stav implementace.</w:t>
            </w:r>
          </w:p>
          <w:p w:rsidR="00654AAA" w:rsidRDefault="00654AAA" w:rsidP="00763A0B">
            <w:pPr>
              <w:spacing w:after="0" w:line="240" w:lineRule="auto"/>
            </w:pPr>
            <w:r>
              <w:t>Členové Rady ocenili dosažené výsledky a poděkovali řešitelskému týmu i řediteli MZK za vynaložené úsilí i předvedené výsledky.</w:t>
            </w:r>
          </w:p>
          <w:p w:rsidR="00DF1BCE" w:rsidRDefault="00D5217A" w:rsidP="00763A0B">
            <w:pPr>
              <w:spacing w:after="0" w:line="240" w:lineRule="auto"/>
            </w:pPr>
            <w:r>
              <w:t>Proběhla diskuse k okruhům obsaženým v</w:t>
            </w:r>
            <w:r w:rsidR="0037479E">
              <w:t> </w:t>
            </w:r>
            <w:r>
              <w:t>prezentacích</w:t>
            </w:r>
            <w:r w:rsidR="0037479E">
              <w:t>.</w:t>
            </w:r>
          </w:p>
          <w:p w:rsidR="0063746E" w:rsidRDefault="0063746E" w:rsidP="0063746E">
            <w:pPr>
              <w:spacing w:after="0" w:line="240" w:lineRule="auto"/>
              <w:rPr>
                <w:rFonts w:asciiTheme="minorHAnsi" w:hAnsiTheme="minorHAnsi"/>
              </w:rPr>
            </w:pPr>
            <w:r>
              <w:rPr>
                <w:rFonts w:asciiTheme="minorHAnsi" w:hAnsiTheme="minorHAnsi"/>
              </w:rPr>
              <w:t>M. Svoboda</w:t>
            </w:r>
            <w:r w:rsidR="00961D58">
              <w:rPr>
                <w:rFonts w:asciiTheme="minorHAnsi" w:hAnsiTheme="minorHAnsi"/>
              </w:rPr>
              <w:t>:</w:t>
            </w:r>
          </w:p>
          <w:p w:rsidR="0037479E" w:rsidRDefault="0037479E" w:rsidP="002A5E6A">
            <w:pPr>
              <w:pStyle w:val="Odstavecseseznamem"/>
              <w:numPr>
                <w:ilvl w:val="0"/>
                <w:numId w:val="7"/>
              </w:numPr>
              <w:spacing w:after="0" w:line="240" w:lineRule="auto"/>
              <w:rPr>
                <w:rFonts w:asciiTheme="minorHAnsi" w:hAnsiTheme="minorHAnsi"/>
              </w:rPr>
            </w:pPr>
            <w:r w:rsidRPr="0037479E">
              <w:rPr>
                <w:rFonts w:asciiTheme="minorHAnsi" w:hAnsiTheme="minorHAnsi"/>
              </w:rPr>
              <w:t>V případě problémů se zavedením j</w:t>
            </w:r>
            <w:r w:rsidR="0063746E" w:rsidRPr="0037479E">
              <w:rPr>
                <w:rFonts w:asciiTheme="minorHAnsi" w:hAnsiTheme="minorHAnsi"/>
              </w:rPr>
              <w:t xml:space="preserve">ednotné registrace a identity </w:t>
            </w:r>
            <w:r w:rsidRPr="0037479E">
              <w:rPr>
                <w:rFonts w:asciiTheme="minorHAnsi" w:hAnsiTheme="minorHAnsi"/>
              </w:rPr>
              <w:t xml:space="preserve">jde </w:t>
            </w:r>
            <w:r w:rsidR="0063746E" w:rsidRPr="0037479E">
              <w:rPr>
                <w:rFonts w:asciiTheme="minorHAnsi" w:hAnsiTheme="minorHAnsi"/>
              </w:rPr>
              <w:t xml:space="preserve">především </w:t>
            </w:r>
            <w:r w:rsidRPr="0037479E">
              <w:rPr>
                <w:rFonts w:asciiTheme="minorHAnsi" w:hAnsiTheme="minorHAnsi"/>
              </w:rPr>
              <w:t xml:space="preserve">o </w:t>
            </w:r>
            <w:r w:rsidR="0063746E" w:rsidRPr="0037479E">
              <w:rPr>
                <w:rFonts w:asciiTheme="minorHAnsi" w:hAnsiTheme="minorHAnsi"/>
              </w:rPr>
              <w:t>mentální problém</w:t>
            </w:r>
            <w:r w:rsidRPr="0037479E">
              <w:rPr>
                <w:rFonts w:asciiTheme="minorHAnsi" w:hAnsiTheme="minorHAnsi"/>
              </w:rPr>
              <w:t>, vyžadující spíše změnu myšlení než legislativy.</w:t>
            </w:r>
          </w:p>
          <w:p w:rsidR="00AA392B" w:rsidRDefault="0037479E" w:rsidP="002A5E6A">
            <w:pPr>
              <w:pStyle w:val="Odstavecseseznamem"/>
              <w:numPr>
                <w:ilvl w:val="0"/>
                <w:numId w:val="7"/>
              </w:numPr>
              <w:spacing w:after="0" w:line="240" w:lineRule="auto"/>
              <w:rPr>
                <w:rFonts w:asciiTheme="minorHAnsi" w:hAnsiTheme="minorHAnsi"/>
              </w:rPr>
            </w:pPr>
            <w:r>
              <w:rPr>
                <w:rFonts w:asciiTheme="minorHAnsi" w:hAnsiTheme="minorHAnsi"/>
              </w:rPr>
              <w:t>Stávající způsob p</w:t>
            </w:r>
            <w:r w:rsidR="0063746E" w:rsidRPr="0037479E">
              <w:rPr>
                <w:rFonts w:asciiTheme="minorHAnsi" w:hAnsiTheme="minorHAnsi"/>
              </w:rPr>
              <w:t>lnění souborného katalogu</w:t>
            </w:r>
            <w:r w:rsidR="00AA392B">
              <w:rPr>
                <w:rFonts w:asciiTheme="minorHAnsi" w:hAnsiTheme="minorHAnsi"/>
              </w:rPr>
              <w:t xml:space="preserve"> vede ke</w:t>
            </w:r>
            <w:r w:rsidR="0063746E" w:rsidRPr="0037479E">
              <w:rPr>
                <w:rFonts w:asciiTheme="minorHAnsi" w:hAnsiTheme="minorHAnsi"/>
              </w:rPr>
              <w:t xml:space="preserve"> vznik</w:t>
            </w:r>
            <w:r w:rsidR="00AA392B">
              <w:rPr>
                <w:rFonts w:asciiTheme="minorHAnsi" w:hAnsiTheme="minorHAnsi"/>
              </w:rPr>
              <w:t>u</w:t>
            </w:r>
            <w:r w:rsidR="0063746E" w:rsidRPr="0037479E">
              <w:rPr>
                <w:rFonts w:asciiTheme="minorHAnsi" w:hAnsiTheme="minorHAnsi"/>
              </w:rPr>
              <w:t xml:space="preserve"> duplicit</w:t>
            </w:r>
            <w:r w:rsidR="00AA392B">
              <w:rPr>
                <w:rFonts w:asciiTheme="minorHAnsi" w:hAnsiTheme="minorHAnsi"/>
              </w:rPr>
              <w:t xml:space="preserve">, je třeba </w:t>
            </w:r>
            <w:r w:rsidR="00DB4CD7">
              <w:rPr>
                <w:rFonts w:asciiTheme="minorHAnsi" w:hAnsiTheme="minorHAnsi"/>
              </w:rPr>
              <w:t xml:space="preserve">někde udělat tlustou čáru a </w:t>
            </w:r>
            <w:r w:rsidR="00AA392B">
              <w:rPr>
                <w:rFonts w:asciiTheme="minorHAnsi" w:hAnsiTheme="minorHAnsi"/>
              </w:rPr>
              <w:t xml:space="preserve">vrátit </w:t>
            </w:r>
            <w:r w:rsidR="00DB4CD7">
              <w:rPr>
                <w:rFonts w:asciiTheme="minorHAnsi" w:hAnsiTheme="minorHAnsi"/>
              </w:rPr>
              <w:t xml:space="preserve">se </w:t>
            </w:r>
            <w:r w:rsidR="00AA392B">
              <w:rPr>
                <w:rFonts w:asciiTheme="minorHAnsi" w:hAnsiTheme="minorHAnsi"/>
              </w:rPr>
              <w:t>k myšlence online katalogizace do centrální báze</w:t>
            </w:r>
          </w:p>
          <w:p w:rsidR="00AA392B" w:rsidRDefault="00AA392B" w:rsidP="002A5E6A">
            <w:pPr>
              <w:pStyle w:val="Odstavecseseznamem"/>
              <w:numPr>
                <w:ilvl w:val="1"/>
                <w:numId w:val="7"/>
              </w:numPr>
              <w:spacing w:after="0" w:line="240" w:lineRule="auto"/>
              <w:rPr>
                <w:rFonts w:asciiTheme="minorHAnsi" w:hAnsiTheme="minorHAnsi"/>
              </w:rPr>
            </w:pPr>
            <w:r>
              <w:rPr>
                <w:rFonts w:asciiTheme="minorHAnsi" w:hAnsiTheme="minorHAnsi"/>
              </w:rPr>
              <w:t>B. Stoklasová: Online katalogizace do centrální báze, která by skutečně vedla k významnému omezení duplicit, vyžaduje striktní dodržování katalogizačních pravidel a opuštění různých specifik a nestandardních řešení na straně knihovního systému i v nastavení katalogizační linky</w:t>
            </w:r>
            <w:r w:rsidR="00DB4CD7">
              <w:rPr>
                <w:rFonts w:asciiTheme="minorHAnsi" w:hAnsiTheme="minorHAnsi"/>
              </w:rPr>
              <w:t xml:space="preserve"> jednotlivých knihoven</w:t>
            </w:r>
            <w:r>
              <w:rPr>
                <w:rFonts w:asciiTheme="minorHAnsi" w:hAnsiTheme="minorHAnsi"/>
              </w:rPr>
              <w:t>. V rámci ALEPH clusteru takto pracují NK ČR, MZK a VKOL a sladění nebylo snadné ani na této úrovni. Rozšíření počtu knihoven pracujících online v centrální bázi vedlo v zahraničí k nárůstu duplicit</w:t>
            </w:r>
            <w:r w:rsidR="00DB4CD7">
              <w:rPr>
                <w:rFonts w:asciiTheme="minorHAnsi" w:hAnsiTheme="minorHAnsi"/>
              </w:rPr>
              <w:t>. D</w:t>
            </w:r>
            <w:r>
              <w:rPr>
                <w:rFonts w:asciiTheme="minorHAnsi" w:hAnsiTheme="minorHAnsi"/>
              </w:rPr>
              <w:t xml:space="preserve">ůležitější než mechanismus plnění je jednotná katalogizační politika a její </w:t>
            </w:r>
            <w:r>
              <w:rPr>
                <w:rFonts w:asciiTheme="minorHAnsi" w:hAnsiTheme="minorHAnsi"/>
              </w:rPr>
              <w:lastRenderedPageBreak/>
              <w:t>dodržování.</w:t>
            </w:r>
          </w:p>
          <w:p w:rsidR="00AA392B" w:rsidRPr="00AA392B" w:rsidRDefault="00AA392B" w:rsidP="002A5E6A">
            <w:pPr>
              <w:pStyle w:val="Odstavecseseznamem"/>
              <w:numPr>
                <w:ilvl w:val="1"/>
                <w:numId w:val="7"/>
              </w:numPr>
              <w:spacing w:after="0" w:line="240" w:lineRule="auto"/>
              <w:rPr>
                <w:rFonts w:asciiTheme="minorHAnsi" w:hAnsiTheme="minorHAnsi"/>
              </w:rPr>
            </w:pPr>
            <w:r>
              <w:rPr>
                <w:rFonts w:asciiTheme="minorHAnsi" w:hAnsiTheme="minorHAnsi"/>
              </w:rPr>
              <w:t xml:space="preserve">T. Řehák: Ideální stav je, aby katalogizoval jeden subjekt kvalitně a natolik rychle, aby byly záznamy </w:t>
            </w:r>
            <w:r w:rsidR="00DB4CD7">
              <w:rPr>
                <w:rFonts w:asciiTheme="minorHAnsi" w:hAnsiTheme="minorHAnsi"/>
              </w:rPr>
              <w:t>využitelné pro</w:t>
            </w:r>
            <w:r>
              <w:rPr>
                <w:rFonts w:asciiTheme="minorHAnsi" w:hAnsiTheme="minorHAnsi"/>
              </w:rPr>
              <w:t xml:space="preserve"> všechny</w:t>
            </w:r>
            <w:r w:rsidR="00DB4CD7">
              <w:rPr>
                <w:rFonts w:asciiTheme="minorHAnsi" w:hAnsiTheme="minorHAnsi"/>
              </w:rPr>
              <w:t>.</w:t>
            </w:r>
          </w:p>
          <w:p w:rsidR="00961D58" w:rsidRDefault="00961D58" w:rsidP="0063746E">
            <w:pPr>
              <w:spacing w:after="0" w:line="240" w:lineRule="auto"/>
              <w:rPr>
                <w:rFonts w:asciiTheme="minorHAnsi" w:hAnsiTheme="minorHAnsi"/>
              </w:rPr>
            </w:pPr>
            <w:r>
              <w:rPr>
                <w:rFonts w:asciiTheme="minorHAnsi" w:hAnsiTheme="minorHAnsi"/>
              </w:rPr>
              <w:t>M. Lhoták:</w:t>
            </w:r>
          </w:p>
          <w:p w:rsidR="00961D58" w:rsidRPr="00B85A12" w:rsidRDefault="00DB4CD7" w:rsidP="002A5E6A">
            <w:pPr>
              <w:pStyle w:val="Odstavecseseznamem"/>
              <w:numPr>
                <w:ilvl w:val="0"/>
                <w:numId w:val="4"/>
              </w:numPr>
              <w:spacing w:after="0" w:line="240" w:lineRule="auto"/>
              <w:rPr>
                <w:rFonts w:asciiTheme="minorHAnsi" w:hAnsiTheme="minorHAnsi"/>
              </w:rPr>
            </w:pPr>
            <w:r w:rsidRPr="00B85A12">
              <w:rPr>
                <w:rFonts w:asciiTheme="minorHAnsi" w:hAnsiTheme="minorHAnsi"/>
              </w:rPr>
              <w:t xml:space="preserve">Na </w:t>
            </w:r>
            <w:proofErr w:type="spellStart"/>
            <w:r w:rsidRPr="00B85A12">
              <w:rPr>
                <w:rFonts w:asciiTheme="minorHAnsi" w:hAnsiTheme="minorHAnsi"/>
              </w:rPr>
              <w:t>infoportálu</w:t>
            </w:r>
            <w:proofErr w:type="spellEnd"/>
            <w:r w:rsidRPr="00B85A12">
              <w:rPr>
                <w:rFonts w:asciiTheme="minorHAnsi" w:hAnsiTheme="minorHAnsi"/>
              </w:rPr>
              <w:t xml:space="preserve"> CPK chybí v sekci Pro knihovny informace o tom, jak se zapojit do CPK, je třeba doplnit </w:t>
            </w:r>
          </w:p>
          <w:p w:rsidR="00961D58" w:rsidRPr="00320E57" w:rsidRDefault="00DB4CD7" w:rsidP="002A5E6A">
            <w:pPr>
              <w:pStyle w:val="Odstavecseseznamem"/>
              <w:numPr>
                <w:ilvl w:val="0"/>
                <w:numId w:val="4"/>
              </w:numPr>
              <w:spacing w:after="0" w:line="240" w:lineRule="auto"/>
              <w:rPr>
                <w:rFonts w:asciiTheme="minorHAnsi" w:hAnsiTheme="minorHAnsi"/>
              </w:rPr>
            </w:pPr>
            <w:r w:rsidRPr="00320E57">
              <w:rPr>
                <w:rFonts w:asciiTheme="minorHAnsi" w:hAnsiTheme="minorHAnsi"/>
              </w:rPr>
              <w:t xml:space="preserve">Na </w:t>
            </w:r>
            <w:proofErr w:type="spellStart"/>
            <w:r w:rsidRPr="00320E57">
              <w:rPr>
                <w:rFonts w:asciiTheme="minorHAnsi" w:hAnsiTheme="minorHAnsi"/>
              </w:rPr>
              <w:t>infoportálu</w:t>
            </w:r>
            <w:proofErr w:type="spellEnd"/>
            <w:r w:rsidRPr="00320E57">
              <w:rPr>
                <w:rFonts w:asciiTheme="minorHAnsi" w:hAnsiTheme="minorHAnsi"/>
              </w:rPr>
              <w:t xml:space="preserve"> je třeba zveřejnit prezentace i zápis z j</w:t>
            </w:r>
            <w:r w:rsidR="007C3407" w:rsidRPr="00320E57">
              <w:rPr>
                <w:rFonts w:asciiTheme="minorHAnsi" w:hAnsiTheme="minorHAnsi"/>
              </w:rPr>
              <w:t>e</w:t>
            </w:r>
            <w:r w:rsidRPr="00320E57">
              <w:rPr>
                <w:rFonts w:asciiTheme="minorHAnsi" w:hAnsiTheme="minorHAnsi"/>
              </w:rPr>
              <w:t xml:space="preserve">dnání Rady jako aktuální </w:t>
            </w:r>
            <w:r w:rsidR="00961D58" w:rsidRPr="00320E57">
              <w:rPr>
                <w:rFonts w:asciiTheme="minorHAnsi" w:hAnsiTheme="minorHAnsi"/>
              </w:rPr>
              <w:t>info</w:t>
            </w:r>
            <w:r w:rsidRPr="00320E57">
              <w:rPr>
                <w:rFonts w:asciiTheme="minorHAnsi" w:hAnsiTheme="minorHAnsi"/>
              </w:rPr>
              <w:t>rmaci o stavu</w:t>
            </w:r>
            <w:r w:rsidR="00961D58" w:rsidRPr="00320E57">
              <w:rPr>
                <w:rFonts w:asciiTheme="minorHAnsi" w:hAnsiTheme="minorHAnsi"/>
              </w:rPr>
              <w:t xml:space="preserve"> prací</w:t>
            </w:r>
          </w:p>
          <w:p w:rsidR="00961D58" w:rsidRPr="00320E57" w:rsidRDefault="0058628F" w:rsidP="002A5E6A">
            <w:pPr>
              <w:pStyle w:val="Odstavecseseznamem"/>
              <w:numPr>
                <w:ilvl w:val="0"/>
                <w:numId w:val="4"/>
              </w:numPr>
              <w:spacing w:after="0" w:line="240" w:lineRule="auto"/>
              <w:rPr>
                <w:rFonts w:asciiTheme="minorHAnsi" w:hAnsiTheme="minorHAnsi"/>
              </w:rPr>
            </w:pPr>
            <w:r w:rsidRPr="00320E57">
              <w:rPr>
                <w:rFonts w:asciiTheme="minorHAnsi" w:hAnsiTheme="minorHAnsi"/>
              </w:rPr>
              <w:t>Č</w:t>
            </w:r>
            <w:r w:rsidR="00DB4CD7" w:rsidRPr="00320E57">
              <w:rPr>
                <w:rFonts w:asciiTheme="minorHAnsi" w:hAnsiTheme="minorHAnsi"/>
              </w:rPr>
              <w:t>eská digitální knihovna (ČDK)</w:t>
            </w:r>
            <w:r w:rsidRPr="00320E57">
              <w:rPr>
                <w:rFonts w:asciiTheme="minorHAnsi" w:hAnsiTheme="minorHAnsi"/>
              </w:rPr>
              <w:t xml:space="preserve"> – </w:t>
            </w:r>
            <w:r w:rsidR="00C369FD">
              <w:rPr>
                <w:rFonts w:asciiTheme="minorHAnsi" w:hAnsiTheme="minorHAnsi"/>
              </w:rPr>
              <w:t>bude</w:t>
            </w:r>
            <w:r w:rsidR="00C369FD" w:rsidRPr="00320E57">
              <w:rPr>
                <w:rFonts w:asciiTheme="minorHAnsi" w:hAnsiTheme="minorHAnsi"/>
              </w:rPr>
              <w:t xml:space="preserve"> </w:t>
            </w:r>
            <w:r w:rsidR="00DB4CD7" w:rsidRPr="00320E57">
              <w:rPr>
                <w:rFonts w:asciiTheme="minorHAnsi" w:hAnsiTheme="minorHAnsi"/>
              </w:rPr>
              <w:t>p</w:t>
            </w:r>
            <w:r w:rsidR="00C369FD">
              <w:rPr>
                <w:rFonts w:asciiTheme="minorHAnsi" w:hAnsiTheme="minorHAnsi"/>
              </w:rPr>
              <w:t>řed</w:t>
            </w:r>
            <w:r w:rsidR="00DB4CD7" w:rsidRPr="00320E57">
              <w:rPr>
                <w:rFonts w:asciiTheme="minorHAnsi" w:hAnsiTheme="minorHAnsi"/>
              </w:rPr>
              <w:t xml:space="preserve"> ukončení</w:t>
            </w:r>
            <w:r w:rsidR="00C369FD">
              <w:rPr>
                <w:rFonts w:asciiTheme="minorHAnsi" w:hAnsiTheme="minorHAnsi"/>
              </w:rPr>
              <w:t>m</w:t>
            </w:r>
            <w:r w:rsidR="00DB4CD7" w:rsidRPr="00320E57">
              <w:rPr>
                <w:rFonts w:asciiTheme="minorHAnsi" w:hAnsiTheme="minorHAnsi"/>
              </w:rPr>
              <w:t xml:space="preserve"> projektu</w:t>
            </w:r>
            <w:r w:rsidR="00C369FD">
              <w:rPr>
                <w:rFonts w:asciiTheme="minorHAnsi" w:hAnsiTheme="minorHAnsi"/>
              </w:rPr>
              <w:t xml:space="preserve"> z </w:t>
            </w:r>
            <w:proofErr w:type="spellStart"/>
            <w:r w:rsidR="00C369FD">
              <w:rPr>
                <w:rFonts w:asciiTheme="minorHAnsi" w:hAnsiTheme="minorHAnsi"/>
              </w:rPr>
              <w:t>NAKI</w:t>
            </w:r>
            <w:proofErr w:type="spellEnd"/>
            <w:r w:rsidR="00DB4CD7" w:rsidRPr="00320E57">
              <w:rPr>
                <w:rFonts w:asciiTheme="minorHAnsi" w:hAnsiTheme="minorHAnsi"/>
              </w:rPr>
              <w:t xml:space="preserve"> </w:t>
            </w:r>
            <w:r w:rsidRPr="00320E57">
              <w:rPr>
                <w:rFonts w:asciiTheme="minorHAnsi" w:hAnsiTheme="minorHAnsi"/>
              </w:rPr>
              <w:t>pře</w:t>
            </w:r>
            <w:r w:rsidR="00DB4CD7" w:rsidRPr="00320E57">
              <w:rPr>
                <w:rFonts w:asciiTheme="minorHAnsi" w:hAnsiTheme="minorHAnsi"/>
              </w:rPr>
              <w:t xml:space="preserve">dána </w:t>
            </w:r>
            <w:r w:rsidRPr="00320E57">
              <w:rPr>
                <w:rFonts w:asciiTheme="minorHAnsi" w:hAnsiTheme="minorHAnsi"/>
              </w:rPr>
              <w:t xml:space="preserve">do NK ČR, </w:t>
            </w:r>
            <w:r w:rsidR="00DB4CD7" w:rsidRPr="00320E57">
              <w:rPr>
                <w:rFonts w:asciiTheme="minorHAnsi" w:hAnsiTheme="minorHAnsi"/>
              </w:rPr>
              <w:t xml:space="preserve">je nutné </w:t>
            </w:r>
            <w:r w:rsidRPr="00320E57">
              <w:rPr>
                <w:rFonts w:asciiTheme="minorHAnsi" w:hAnsiTheme="minorHAnsi"/>
              </w:rPr>
              <w:t>zajistit kontinuitu</w:t>
            </w:r>
            <w:r w:rsidR="00DB4CD7" w:rsidRPr="00320E57">
              <w:rPr>
                <w:rFonts w:asciiTheme="minorHAnsi" w:hAnsiTheme="minorHAnsi"/>
              </w:rPr>
              <w:t xml:space="preserve"> provozu, mj. i proto, aby bylo možné ČDK využít jako </w:t>
            </w:r>
            <w:proofErr w:type="spellStart"/>
            <w:r w:rsidR="00DB4CD7" w:rsidRPr="00320E57">
              <w:rPr>
                <w:rFonts w:asciiTheme="minorHAnsi" w:hAnsiTheme="minorHAnsi"/>
              </w:rPr>
              <w:t>agregátora</w:t>
            </w:r>
            <w:proofErr w:type="spellEnd"/>
            <w:r w:rsidR="00DB4CD7" w:rsidRPr="00320E57">
              <w:rPr>
                <w:rFonts w:asciiTheme="minorHAnsi" w:hAnsiTheme="minorHAnsi"/>
              </w:rPr>
              <w:t xml:space="preserve"> digitálních dat pro CPK</w:t>
            </w:r>
          </w:p>
          <w:p w:rsidR="00347E49" w:rsidRPr="00320E57" w:rsidRDefault="00DB4CD7" w:rsidP="002A5E6A">
            <w:pPr>
              <w:pStyle w:val="Odstavecseseznamem"/>
              <w:numPr>
                <w:ilvl w:val="0"/>
                <w:numId w:val="4"/>
              </w:numPr>
              <w:spacing w:after="0" w:line="240" w:lineRule="auto"/>
              <w:rPr>
                <w:rFonts w:asciiTheme="minorHAnsi" w:hAnsiTheme="minorHAnsi"/>
              </w:rPr>
            </w:pPr>
            <w:r w:rsidRPr="00320E57">
              <w:rPr>
                <w:rFonts w:asciiTheme="minorHAnsi" w:hAnsiTheme="minorHAnsi"/>
              </w:rPr>
              <w:t>Je nutná k</w:t>
            </w:r>
            <w:r w:rsidR="0058628F" w:rsidRPr="00320E57">
              <w:rPr>
                <w:rFonts w:asciiTheme="minorHAnsi" w:hAnsiTheme="minorHAnsi"/>
              </w:rPr>
              <w:t>oordinace pořizování zdrojů s VISK 8/A</w:t>
            </w:r>
            <w:r w:rsidR="00347E49" w:rsidRPr="00320E57">
              <w:rPr>
                <w:rFonts w:asciiTheme="minorHAnsi" w:hAnsiTheme="minorHAnsi"/>
              </w:rPr>
              <w:t xml:space="preserve"> </w:t>
            </w:r>
            <w:r w:rsidRPr="00320E57">
              <w:rPr>
                <w:rFonts w:asciiTheme="minorHAnsi" w:hAnsiTheme="minorHAnsi"/>
              </w:rPr>
              <w:t xml:space="preserve">, především u zdrojů </w:t>
            </w:r>
            <w:proofErr w:type="spellStart"/>
            <w:r w:rsidRPr="00320E57">
              <w:rPr>
                <w:rFonts w:asciiTheme="minorHAnsi" w:hAnsiTheme="minorHAnsi"/>
              </w:rPr>
              <w:t>NM</w:t>
            </w:r>
            <w:proofErr w:type="spellEnd"/>
          </w:p>
          <w:p w:rsidR="00DB4CD7" w:rsidRPr="00347E49" w:rsidRDefault="00DB4CD7" w:rsidP="002A5E6A">
            <w:pPr>
              <w:pStyle w:val="Odstavecseseznamem"/>
              <w:numPr>
                <w:ilvl w:val="1"/>
                <w:numId w:val="4"/>
              </w:numPr>
              <w:spacing w:after="0" w:line="240" w:lineRule="auto"/>
              <w:rPr>
                <w:rFonts w:asciiTheme="minorHAnsi" w:hAnsiTheme="minorHAnsi"/>
              </w:rPr>
            </w:pPr>
            <w:r>
              <w:rPr>
                <w:rFonts w:asciiTheme="minorHAnsi" w:hAnsiTheme="minorHAnsi"/>
              </w:rPr>
              <w:t xml:space="preserve">B. Stoklasová – koordinace je nezbytná, ale </w:t>
            </w:r>
            <w:r w:rsidR="002E0744">
              <w:rPr>
                <w:rFonts w:asciiTheme="minorHAnsi" w:hAnsiTheme="minorHAnsi"/>
              </w:rPr>
              <w:t>jde o zcela jinou filozofii využití zdrojů: u VISK 8/A získává skupina vybraných knihoven přístup prostřednictvím nativního rozhraní, pro CPK chceme data (obdobně jako u ANL+) pro integraci do CPK, metadata a krátký náhled textu s vyznačenými selekčními prvky pro posouzení relevance by měly být k dispozici všem odkudkoli zdarma, plný text a náhled na původní dokument v digitalizované podobě v knihovnách na základě předplatného.</w:t>
            </w:r>
          </w:p>
        </w:tc>
      </w:tr>
      <w:tr w:rsidR="00D2095D" w:rsidRPr="00D36136" w:rsidTr="009E6685">
        <w:trPr>
          <w:trHeight w:val="416"/>
        </w:trPr>
        <w:tc>
          <w:tcPr>
            <w:tcW w:w="1542" w:type="dxa"/>
            <w:shd w:val="clear" w:color="auto" w:fill="FFFFFF"/>
          </w:tcPr>
          <w:p w:rsidR="004357F0" w:rsidRPr="00763A0B" w:rsidRDefault="00763A0B" w:rsidP="00D36136">
            <w:pPr>
              <w:spacing w:after="0" w:line="240" w:lineRule="auto"/>
              <w:rPr>
                <w:b/>
                <w:color w:val="E5004B"/>
              </w:rPr>
            </w:pPr>
            <w:r w:rsidRPr="00763A0B">
              <w:rPr>
                <w:b/>
                <w:color w:val="E5004B"/>
              </w:rPr>
              <w:lastRenderedPageBreak/>
              <w:t>Blok I</w:t>
            </w:r>
            <w:r>
              <w:rPr>
                <w:b/>
                <w:color w:val="E5004B"/>
              </w:rPr>
              <w:t>I</w:t>
            </w:r>
          </w:p>
          <w:p w:rsidR="004357F0" w:rsidRDefault="004357F0" w:rsidP="00D36136">
            <w:pPr>
              <w:spacing w:after="0" w:line="240" w:lineRule="auto"/>
              <w:rPr>
                <w:b/>
              </w:rPr>
            </w:pPr>
          </w:p>
          <w:p w:rsidR="004357F0" w:rsidRDefault="004357F0" w:rsidP="00D36136">
            <w:pPr>
              <w:spacing w:after="0" w:line="240" w:lineRule="auto"/>
              <w:rPr>
                <w:b/>
              </w:rPr>
            </w:pPr>
          </w:p>
          <w:p w:rsidR="004357F0" w:rsidRDefault="004357F0" w:rsidP="00D36136">
            <w:pPr>
              <w:spacing w:after="0" w:line="240" w:lineRule="auto"/>
              <w:rPr>
                <w:b/>
              </w:rPr>
            </w:pPr>
          </w:p>
          <w:p w:rsidR="007A6337" w:rsidRDefault="007A6337" w:rsidP="00D36136">
            <w:pPr>
              <w:spacing w:after="0" w:line="240" w:lineRule="auto"/>
              <w:rPr>
                <w:b/>
              </w:rPr>
            </w:pPr>
          </w:p>
          <w:p w:rsidR="007A6337" w:rsidRDefault="007A6337" w:rsidP="00D36136">
            <w:pPr>
              <w:spacing w:after="0" w:line="240" w:lineRule="auto"/>
              <w:rPr>
                <w:b/>
              </w:rPr>
            </w:pPr>
          </w:p>
          <w:p w:rsidR="007A6337" w:rsidRDefault="007A6337" w:rsidP="00D36136">
            <w:pPr>
              <w:spacing w:after="0" w:line="240" w:lineRule="auto"/>
              <w:rPr>
                <w:b/>
              </w:rPr>
            </w:pPr>
          </w:p>
          <w:p w:rsidR="007A6337" w:rsidRDefault="007A6337" w:rsidP="00D36136">
            <w:pPr>
              <w:spacing w:after="0" w:line="240" w:lineRule="auto"/>
              <w:rPr>
                <w:b/>
              </w:rPr>
            </w:pPr>
          </w:p>
          <w:p w:rsidR="007A6337" w:rsidRDefault="007A6337" w:rsidP="00D36136">
            <w:pPr>
              <w:spacing w:after="0" w:line="240" w:lineRule="auto"/>
              <w:rPr>
                <w:b/>
              </w:rPr>
            </w:pPr>
          </w:p>
          <w:p w:rsidR="005625FC" w:rsidRPr="00D36136" w:rsidRDefault="005625FC" w:rsidP="00D36136">
            <w:pPr>
              <w:spacing w:after="0" w:line="240" w:lineRule="auto"/>
              <w:rPr>
                <w:b/>
              </w:rPr>
            </w:pPr>
          </w:p>
        </w:tc>
        <w:tc>
          <w:tcPr>
            <w:tcW w:w="7746" w:type="dxa"/>
          </w:tcPr>
          <w:p w:rsidR="00A338D9" w:rsidRDefault="00A338D9" w:rsidP="007C5BA2">
            <w:pPr>
              <w:spacing w:after="0" w:line="240" w:lineRule="auto"/>
              <w:rPr>
                <w:b/>
                <w:color w:val="E5004B"/>
              </w:rPr>
            </w:pPr>
            <w:r w:rsidRPr="00A338D9">
              <w:rPr>
                <w:b/>
                <w:color w:val="E5004B"/>
              </w:rPr>
              <w:t>Informace vedoucích pracovních skupin o činnosti v roce 2015</w:t>
            </w:r>
          </w:p>
          <w:p w:rsidR="00A338D9" w:rsidRPr="00A338D9" w:rsidRDefault="00A338D9" w:rsidP="007C5BA2">
            <w:pPr>
              <w:spacing w:after="0" w:line="240" w:lineRule="auto"/>
              <w:rPr>
                <w:b/>
                <w:color w:val="E5004B"/>
              </w:rPr>
            </w:pPr>
          </w:p>
          <w:p w:rsidR="00763A0B" w:rsidRDefault="00504BC3" w:rsidP="007C5BA2">
            <w:pPr>
              <w:spacing w:after="0" w:line="240" w:lineRule="auto"/>
              <w:rPr>
                <w:rFonts w:asciiTheme="minorHAnsi" w:hAnsiTheme="minorHAnsi"/>
              </w:rPr>
            </w:pPr>
            <w:r w:rsidRPr="00931951">
              <w:rPr>
                <w:rFonts w:asciiTheme="minorHAnsi" w:hAnsiTheme="minorHAnsi"/>
              </w:rPr>
              <w:t>Vedoucí všech pracovních skupin prezentovali v</w:t>
            </w:r>
            <w:r w:rsidR="00D5725E">
              <w:rPr>
                <w:rFonts w:asciiTheme="minorHAnsi" w:hAnsiTheme="minorHAnsi"/>
              </w:rPr>
              <w:t xml:space="preserve">ýsledky práce svých skupin za </w:t>
            </w:r>
            <w:r w:rsidR="00763A0B">
              <w:rPr>
                <w:rFonts w:asciiTheme="minorHAnsi" w:hAnsiTheme="minorHAnsi"/>
              </w:rPr>
              <w:t>rok 2015 a plnění úkolů uvedených v projektu CPK na rok 2015.</w:t>
            </w:r>
          </w:p>
          <w:p w:rsidR="00763A0B" w:rsidRDefault="00763A0B" w:rsidP="007C5BA2">
            <w:pPr>
              <w:spacing w:after="0" w:line="240" w:lineRule="auto"/>
              <w:rPr>
                <w:rFonts w:asciiTheme="minorHAnsi" w:hAnsiTheme="minorHAnsi"/>
              </w:rPr>
            </w:pPr>
          </w:p>
          <w:p w:rsidR="00A338D9" w:rsidRDefault="00A338D9" w:rsidP="00A338D9">
            <w:pPr>
              <w:spacing w:after="0" w:line="240" w:lineRule="auto"/>
            </w:pPr>
            <w:r w:rsidRPr="009253D1">
              <w:rPr>
                <w:b/>
              </w:rPr>
              <w:t>1.    Pracovní skupina pro centrální portál</w:t>
            </w:r>
            <w:r>
              <w:t xml:space="preserve"> (B. Stoklasová)</w:t>
            </w:r>
          </w:p>
          <w:p w:rsidR="002E0744" w:rsidRDefault="002E0744" w:rsidP="00A338D9">
            <w:pPr>
              <w:spacing w:after="0" w:line="240" w:lineRule="auto"/>
            </w:pPr>
            <w:r>
              <w:t>Rada CPK vzala prezentaci na vědomí bez diskuse.</w:t>
            </w:r>
          </w:p>
          <w:p w:rsidR="00C83DE2" w:rsidRDefault="00A338D9" w:rsidP="00A338D9">
            <w:pPr>
              <w:spacing w:after="0" w:line="240" w:lineRule="auto"/>
            </w:pPr>
            <w:r>
              <w:br/>
            </w:r>
            <w:r w:rsidRPr="009253D1">
              <w:rPr>
                <w:b/>
              </w:rPr>
              <w:t>2.    Pracovní skupina pro interoperabilitu, identity a online platby</w:t>
            </w:r>
            <w:r>
              <w:t xml:space="preserve"> (P. Žabička)</w:t>
            </w:r>
            <w:r w:rsidR="00C83DE2">
              <w:t>M. Lhoták: byl by žádoucí průzkum, kde a jak funguje společná průkazka v zahraničí</w:t>
            </w:r>
          </w:p>
          <w:p w:rsidR="00A338D9" w:rsidRDefault="00A338D9" w:rsidP="00A338D9">
            <w:pPr>
              <w:spacing w:after="0" w:line="240" w:lineRule="auto"/>
            </w:pPr>
            <w:r>
              <w:br/>
            </w:r>
            <w:r w:rsidRPr="009253D1">
              <w:rPr>
                <w:b/>
              </w:rPr>
              <w:t>3.    Pracovní skupina pro informační zdroje</w:t>
            </w:r>
            <w:r>
              <w:t xml:space="preserve"> (I. Burešová)</w:t>
            </w:r>
          </w:p>
          <w:p w:rsidR="00DD107C" w:rsidRDefault="00DD107C" w:rsidP="00A338D9">
            <w:pPr>
              <w:spacing w:after="0" w:line="240" w:lineRule="auto"/>
            </w:pPr>
            <w:r w:rsidRPr="005973B0">
              <w:t xml:space="preserve">M. Lhoták: Manuscriptorium a Kramerius jsou uvedeny v tabulkách zdrojů NK, do tabulky G </w:t>
            </w:r>
            <w:r w:rsidR="002E0744" w:rsidRPr="005973B0">
              <w:t xml:space="preserve">tedy </w:t>
            </w:r>
            <w:r w:rsidRPr="005973B0">
              <w:t>nepatří</w:t>
            </w:r>
            <w:r w:rsidR="002E0744" w:rsidRPr="005973B0">
              <w:t xml:space="preserve">, zde by měly </w:t>
            </w:r>
            <w:r w:rsidR="007C3407" w:rsidRPr="005973B0">
              <w:t>být zdroje pocházející od jiných subjektů než od knihoven</w:t>
            </w:r>
          </w:p>
          <w:p w:rsidR="00A338D9" w:rsidRDefault="00A338D9" w:rsidP="00A338D9">
            <w:pPr>
              <w:spacing w:after="0" w:line="240" w:lineRule="auto"/>
            </w:pPr>
            <w:r>
              <w:br/>
            </w:r>
            <w:r w:rsidRPr="009253D1">
              <w:rPr>
                <w:b/>
              </w:rPr>
              <w:t>4.    Pracovní skupina pro MVS a DDS</w:t>
            </w:r>
            <w:r>
              <w:t xml:space="preserve"> (K. Košťálová)</w:t>
            </w:r>
          </w:p>
          <w:p w:rsidR="00B63367" w:rsidRDefault="00B63367" w:rsidP="00A338D9">
            <w:pPr>
              <w:spacing w:after="0" w:line="240" w:lineRule="auto"/>
            </w:pPr>
            <w:r>
              <w:t>T. Řehák: Doporučení maximální algoritmizace a automatizace služby</w:t>
            </w:r>
          </w:p>
          <w:p w:rsidR="007C3D32" w:rsidRDefault="00B63367" w:rsidP="00A338D9">
            <w:pPr>
              <w:spacing w:after="0" w:line="240" w:lineRule="auto"/>
            </w:pPr>
            <w:r>
              <w:t xml:space="preserve">K. Košťálova, J. Mika: V oblasti MVS jsou některé postupy </w:t>
            </w:r>
            <w:proofErr w:type="spellStart"/>
            <w:r>
              <w:t>algoritmizovatelné</w:t>
            </w:r>
            <w:proofErr w:type="spellEnd"/>
            <w:r>
              <w:t xml:space="preserve"> </w:t>
            </w:r>
            <w:r w:rsidR="007C3D32">
              <w:t>obtížně</w:t>
            </w:r>
          </w:p>
          <w:p w:rsidR="007C3407" w:rsidRDefault="007C3407" w:rsidP="00A338D9">
            <w:pPr>
              <w:spacing w:after="0" w:line="240" w:lineRule="auto"/>
            </w:pPr>
            <w:r>
              <w:t>I. Kareš: Upozornění na dohodnuté postupy a zásady, na nichž je domácí i zahraniční MVS postavena</w:t>
            </w:r>
          </w:p>
          <w:p w:rsidR="007C3407" w:rsidRDefault="007C3407" w:rsidP="00A338D9">
            <w:pPr>
              <w:spacing w:after="0" w:line="240" w:lineRule="auto"/>
            </w:pPr>
            <w:r>
              <w:t xml:space="preserve">T. Řehák: Knihovny participující na CPK si mohou dohodnout zcela jiné podmínky, za nichž poskytnou </w:t>
            </w:r>
            <w:r w:rsidR="004C2A12">
              <w:t>v rámci CPK své dokumenty</w:t>
            </w:r>
          </w:p>
          <w:p w:rsidR="004C2A12" w:rsidRDefault="004C2A12" w:rsidP="00A338D9">
            <w:pPr>
              <w:spacing w:after="0" w:line="240" w:lineRule="auto"/>
            </w:pPr>
            <w:r>
              <w:t>B. Stoklasová: Jde ještě stále o MVS, nebo o novou dohodu mezi knihovnami CPK?</w:t>
            </w:r>
          </w:p>
          <w:p w:rsidR="007C3D32" w:rsidRDefault="007C3D32" w:rsidP="00A338D9">
            <w:pPr>
              <w:spacing w:after="0" w:line="240" w:lineRule="auto"/>
            </w:pPr>
            <w:r>
              <w:t xml:space="preserve">M. Svoboda: </w:t>
            </w:r>
            <w:r w:rsidR="007C3407">
              <w:t>Ve VPK existuje „dvourychlostní“ model: s</w:t>
            </w:r>
            <w:r>
              <w:t xml:space="preserve">kupina participujících </w:t>
            </w:r>
            <w:r w:rsidRPr="007C3D32">
              <w:t>+ skupina spolupracuj</w:t>
            </w:r>
            <w:r>
              <w:t xml:space="preserve">ících knihoven – </w:t>
            </w:r>
            <w:r w:rsidR="007C3407">
              <w:t>lze přenést i do CPK</w:t>
            </w:r>
          </w:p>
          <w:p w:rsidR="0072017B" w:rsidRDefault="007C3D32" w:rsidP="00A338D9">
            <w:pPr>
              <w:spacing w:after="0" w:line="240" w:lineRule="auto"/>
            </w:pPr>
            <w:r>
              <w:t xml:space="preserve">H. </w:t>
            </w:r>
            <w:proofErr w:type="spellStart"/>
            <w:r>
              <w:t>Kolátorová</w:t>
            </w:r>
            <w:proofErr w:type="spellEnd"/>
            <w:r>
              <w:t>, I. Kareš</w:t>
            </w:r>
            <w:r w:rsidR="007C3407">
              <w:t xml:space="preserve"> + další</w:t>
            </w:r>
            <w:r>
              <w:t xml:space="preserve">: </w:t>
            </w:r>
            <w:r w:rsidR="007C3407">
              <w:t>diskuse o tom, zda prostřednictvím MVS půjčit/nepůjčit dokument, který má žádající knihovna ve fondu</w:t>
            </w:r>
          </w:p>
          <w:p w:rsidR="006D7E93" w:rsidRDefault="006D7E93" w:rsidP="00A338D9">
            <w:pPr>
              <w:spacing w:after="0" w:line="240" w:lineRule="auto"/>
            </w:pPr>
            <w:r>
              <w:t xml:space="preserve">E. Svobodová, M. Lhoták: </w:t>
            </w:r>
            <w:r w:rsidR="007C3407">
              <w:t xml:space="preserve">otázka, zda v rámci CPK </w:t>
            </w:r>
            <w:r>
              <w:t xml:space="preserve">implementovat model </w:t>
            </w:r>
            <w:r w:rsidR="007C3407">
              <w:t xml:space="preserve">MVS navržený v prezentaci PS pro MVS a DDS </w:t>
            </w:r>
            <w:r>
              <w:t xml:space="preserve">nebo připravovat </w:t>
            </w:r>
            <w:r w:rsidR="007C3407">
              <w:t xml:space="preserve">rovnou </w:t>
            </w:r>
            <w:r>
              <w:t>nové</w:t>
            </w:r>
            <w:r w:rsidR="009253D1">
              <w:t xml:space="preserve">, </w:t>
            </w:r>
            <w:r w:rsidR="00C369FD">
              <w:t>ambicióznější</w:t>
            </w:r>
            <w:r w:rsidR="007C3407">
              <w:t xml:space="preserve"> </w:t>
            </w:r>
            <w:r>
              <w:t>řešení?</w:t>
            </w:r>
          </w:p>
          <w:p w:rsidR="006D7E93" w:rsidRDefault="00A41509" w:rsidP="00A338D9">
            <w:pPr>
              <w:spacing w:after="0" w:line="240" w:lineRule="auto"/>
            </w:pPr>
            <w:r>
              <w:lastRenderedPageBreak/>
              <w:t>Hlasování:</w:t>
            </w:r>
          </w:p>
          <w:p w:rsidR="00A41509" w:rsidRDefault="00A41509" w:rsidP="00A338D9">
            <w:pPr>
              <w:spacing w:after="0" w:line="240" w:lineRule="auto"/>
            </w:pPr>
            <w:r>
              <w:t>Varianta 1: implementace řešení PS pro MVS a VPK</w:t>
            </w:r>
            <w:r w:rsidR="00C369FD">
              <w:t xml:space="preserve"> (další vývoj bude až v navazujícím kroku)</w:t>
            </w:r>
            <w:r w:rsidR="00C63843">
              <w:t xml:space="preserve"> </w:t>
            </w:r>
            <w:r w:rsidR="004C2A12">
              <w:t>–</w:t>
            </w:r>
            <w:r w:rsidR="00C63843">
              <w:t xml:space="preserve"> 6</w:t>
            </w:r>
            <w:r w:rsidR="004C2A12">
              <w:t xml:space="preserve"> hlasů</w:t>
            </w:r>
          </w:p>
          <w:p w:rsidR="00A41509" w:rsidRDefault="00A41509" w:rsidP="00A338D9">
            <w:pPr>
              <w:spacing w:after="0" w:line="240" w:lineRule="auto"/>
            </w:pPr>
            <w:r>
              <w:t>Varianta 2: nové řešení</w:t>
            </w:r>
            <w:r w:rsidR="00C63843">
              <w:t xml:space="preserve"> – maximální nasazení automatizace, </w:t>
            </w:r>
            <w:r w:rsidR="00C369FD">
              <w:t xml:space="preserve">urychlení a </w:t>
            </w:r>
            <w:r w:rsidR="00C63843">
              <w:t>zjednodušení</w:t>
            </w:r>
            <w:r w:rsidR="00C369FD">
              <w:t xml:space="preserve"> pro uživatele (tedy </w:t>
            </w:r>
            <w:proofErr w:type="spellStart"/>
            <w:r w:rsidR="00C369FD">
              <w:t>neimplenentovat</w:t>
            </w:r>
            <w:proofErr w:type="spellEnd"/>
            <w:r w:rsidR="00C369FD">
              <w:t xml:space="preserve"> v současné době navržené řešení, ale pracovat na novém návrhu)</w:t>
            </w:r>
            <w:r w:rsidR="00C63843">
              <w:t xml:space="preserve">  - 8</w:t>
            </w:r>
            <w:r w:rsidR="004C2A12">
              <w:t xml:space="preserve"> hlasů</w:t>
            </w:r>
          </w:p>
          <w:p w:rsidR="00C63843" w:rsidRDefault="00C63843" w:rsidP="00A338D9">
            <w:pPr>
              <w:spacing w:after="0" w:line="240" w:lineRule="auto"/>
            </w:pPr>
            <w:r>
              <w:t>Zdrželi se: 6</w:t>
            </w:r>
            <w:r w:rsidR="004C2A12">
              <w:t xml:space="preserve"> hlasů</w:t>
            </w:r>
          </w:p>
          <w:p w:rsidR="00F926C4" w:rsidRPr="007C3D32" w:rsidRDefault="00C63843" w:rsidP="009E6685">
            <w:pPr>
              <w:spacing w:after="0" w:line="240" w:lineRule="auto"/>
            </w:pPr>
            <w:r w:rsidRPr="007176D2">
              <w:t>K. Košťálová</w:t>
            </w:r>
            <w:r w:rsidR="004C2A12" w:rsidRPr="007176D2">
              <w:t xml:space="preserve"> + PS pro MVS a DDS</w:t>
            </w:r>
            <w:r w:rsidRPr="007176D2">
              <w:t xml:space="preserve"> – příprava varianty 2 (platí pro spolupracující knihovny)</w:t>
            </w:r>
          </w:p>
        </w:tc>
      </w:tr>
      <w:tr w:rsidR="00D2095D" w:rsidRPr="00D36136" w:rsidTr="00D36136">
        <w:tc>
          <w:tcPr>
            <w:tcW w:w="1542" w:type="dxa"/>
          </w:tcPr>
          <w:p w:rsidR="00D2095D" w:rsidRPr="00D36136" w:rsidRDefault="00A338D9" w:rsidP="00D36136">
            <w:pPr>
              <w:spacing w:after="0" w:line="240" w:lineRule="auto"/>
              <w:rPr>
                <w:b/>
                <w:color w:val="E5004B"/>
              </w:rPr>
            </w:pPr>
            <w:r>
              <w:rPr>
                <w:b/>
                <w:color w:val="E5004B"/>
              </w:rPr>
              <w:lastRenderedPageBreak/>
              <w:t>Blok III</w:t>
            </w:r>
          </w:p>
        </w:tc>
        <w:tc>
          <w:tcPr>
            <w:tcW w:w="7746" w:type="dxa"/>
          </w:tcPr>
          <w:p w:rsidR="00D2095D" w:rsidRPr="00A338D9" w:rsidRDefault="00A338D9" w:rsidP="00A338D9">
            <w:pPr>
              <w:spacing w:after="0" w:line="240" w:lineRule="auto"/>
              <w:rPr>
                <w:b/>
                <w:color w:val="E5004B"/>
              </w:rPr>
            </w:pPr>
            <w:r w:rsidRPr="00A338D9">
              <w:rPr>
                <w:b/>
                <w:color w:val="E5004B"/>
              </w:rPr>
              <w:t>Uživatelské scénáře</w:t>
            </w:r>
          </w:p>
          <w:p w:rsidR="00A338D9" w:rsidRDefault="00B85A12" w:rsidP="00B85A12">
            <w:pPr>
              <w:spacing w:after="0" w:line="240" w:lineRule="auto"/>
            </w:pPr>
            <w:r w:rsidRPr="00B85A12">
              <w:rPr>
                <w:b/>
              </w:rPr>
              <w:t xml:space="preserve">1. </w:t>
            </w:r>
            <w:r w:rsidR="00A338D9" w:rsidRPr="00B85A12">
              <w:rPr>
                <w:b/>
              </w:rPr>
              <w:t>Podklady připravené PS pro přípravu podkladů pro scénáře</w:t>
            </w:r>
            <w:r w:rsidR="00A338D9">
              <w:t xml:space="preserve"> (B. Stoklasová)</w:t>
            </w:r>
          </w:p>
          <w:p w:rsidR="009B02C6" w:rsidRDefault="009B02C6" w:rsidP="00B85A12">
            <w:pPr>
              <w:spacing w:after="0" w:line="240" w:lineRule="auto"/>
            </w:pPr>
            <w:r>
              <w:t>Rada CPK vzala prezentaci na vědomí bez diskuse.</w:t>
            </w:r>
          </w:p>
          <w:p w:rsidR="00A338D9" w:rsidRDefault="00A338D9" w:rsidP="00B85A12">
            <w:pPr>
              <w:spacing w:after="0" w:line="240" w:lineRule="auto"/>
            </w:pPr>
            <w:r>
              <w:br/>
            </w:r>
            <w:r w:rsidRPr="00B85A12">
              <w:rPr>
                <w:b/>
              </w:rPr>
              <w:t>2.</w:t>
            </w:r>
            <w:r w:rsidR="00B85A12" w:rsidRPr="00B85A12">
              <w:rPr>
                <w:b/>
              </w:rPr>
              <w:t xml:space="preserve"> </w:t>
            </w:r>
            <w:r w:rsidRPr="00B85A12">
              <w:rPr>
                <w:b/>
              </w:rPr>
              <w:t xml:space="preserve">Využití podkladů a návrh způsobu i rozsahu realizace </w:t>
            </w:r>
            <w:proofErr w:type="gramStart"/>
            <w:r w:rsidRPr="00B85A12">
              <w:rPr>
                <w:b/>
              </w:rPr>
              <w:t xml:space="preserve">scénářů </w:t>
            </w:r>
            <w:r w:rsidR="004C2A12" w:rsidRPr="00B85A12">
              <w:rPr>
                <w:b/>
              </w:rPr>
              <w:t xml:space="preserve"> </w:t>
            </w:r>
            <w:r>
              <w:t>(P.</w:t>
            </w:r>
            <w:proofErr w:type="gramEnd"/>
            <w:r>
              <w:t xml:space="preserve"> Lonská)</w:t>
            </w:r>
          </w:p>
          <w:p w:rsidR="00C83DE2" w:rsidRDefault="00C83DE2" w:rsidP="00B85A12">
            <w:pPr>
              <w:spacing w:after="0" w:line="240" w:lineRule="auto"/>
            </w:pPr>
            <w:r>
              <w:t>Rada CPK vzala prezentaci na vědomí bez diskuse.</w:t>
            </w:r>
            <w:r w:rsidDel="00C83DE2">
              <w:t xml:space="preserve"> </w:t>
            </w:r>
          </w:p>
          <w:p w:rsidR="00C83DE2" w:rsidRDefault="00C83DE2" w:rsidP="00B85A12">
            <w:pPr>
              <w:spacing w:after="0" w:line="240" w:lineRule="auto"/>
            </w:pPr>
          </w:p>
          <w:p w:rsidR="002007CF" w:rsidRDefault="00B85A12" w:rsidP="00B85A12">
            <w:pPr>
              <w:spacing w:after="0" w:line="240" w:lineRule="auto"/>
            </w:pPr>
            <w:r w:rsidRPr="00B85A12">
              <w:rPr>
                <w:b/>
              </w:rPr>
              <w:t xml:space="preserve">3. </w:t>
            </w:r>
            <w:r w:rsidR="002007CF" w:rsidRPr="00B85A12">
              <w:rPr>
                <w:b/>
              </w:rPr>
              <w:t>Informační část CPK</w:t>
            </w:r>
            <w:r w:rsidR="00AA672C" w:rsidRPr="00B85A12">
              <w:rPr>
                <w:b/>
              </w:rPr>
              <w:t>, nová komunikační strategie</w:t>
            </w:r>
            <w:r w:rsidR="002007CF">
              <w:t xml:space="preserve"> (P. Lonská)</w:t>
            </w:r>
          </w:p>
          <w:p w:rsidR="009B02C6" w:rsidRDefault="009B02C6" w:rsidP="00B85A12">
            <w:pPr>
              <w:spacing w:after="0" w:line="240" w:lineRule="auto"/>
            </w:pPr>
            <w:r>
              <w:t>Rada CPK vzala prezentaci na vědomí bez diskuse.</w:t>
            </w:r>
          </w:p>
          <w:p w:rsidR="00A338D9" w:rsidRPr="00931951" w:rsidRDefault="00A338D9" w:rsidP="00A338D9">
            <w:pPr>
              <w:spacing w:after="0" w:line="240" w:lineRule="auto"/>
              <w:rPr>
                <w:rFonts w:asciiTheme="minorHAnsi" w:hAnsiTheme="minorHAnsi"/>
              </w:rPr>
            </w:pPr>
          </w:p>
        </w:tc>
      </w:tr>
      <w:tr w:rsidR="00A338D9" w:rsidRPr="00D36136" w:rsidTr="00D36136">
        <w:tc>
          <w:tcPr>
            <w:tcW w:w="1542" w:type="dxa"/>
          </w:tcPr>
          <w:p w:rsidR="00A338D9" w:rsidRDefault="00A338D9" w:rsidP="00D36136">
            <w:pPr>
              <w:spacing w:after="0" w:line="240" w:lineRule="auto"/>
              <w:rPr>
                <w:b/>
                <w:color w:val="E5004B"/>
              </w:rPr>
            </w:pPr>
            <w:r>
              <w:rPr>
                <w:b/>
                <w:color w:val="E5004B"/>
              </w:rPr>
              <w:t>Blok IV</w:t>
            </w:r>
          </w:p>
        </w:tc>
        <w:tc>
          <w:tcPr>
            <w:tcW w:w="7746" w:type="dxa"/>
          </w:tcPr>
          <w:p w:rsidR="00A338D9" w:rsidRDefault="00A338D9" w:rsidP="00A338D9">
            <w:pPr>
              <w:spacing w:after="0" w:line="240" w:lineRule="auto"/>
              <w:rPr>
                <w:b/>
                <w:color w:val="E5004B"/>
              </w:rPr>
            </w:pPr>
            <w:r w:rsidRPr="00A338D9">
              <w:rPr>
                <w:b/>
                <w:color w:val="E5004B"/>
              </w:rPr>
              <w:t>Organizace, smlouvy, business model</w:t>
            </w:r>
          </w:p>
          <w:p w:rsidR="00A338D9" w:rsidRDefault="00A338D9" w:rsidP="00A338D9">
            <w:pPr>
              <w:spacing w:after="0" w:line="240" w:lineRule="auto"/>
              <w:rPr>
                <w:b/>
                <w:color w:val="E5004B"/>
              </w:rPr>
            </w:pPr>
          </w:p>
          <w:p w:rsidR="00A338D9" w:rsidRDefault="00B85A12" w:rsidP="00B85A12">
            <w:pPr>
              <w:spacing w:after="0" w:line="240" w:lineRule="auto"/>
            </w:pPr>
            <w:r w:rsidRPr="00B85A12">
              <w:rPr>
                <w:b/>
              </w:rPr>
              <w:t xml:space="preserve">1. </w:t>
            </w:r>
            <w:r w:rsidR="00A338D9" w:rsidRPr="00B85A12">
              <w:rPr>
                <w:b/>
              </w:rPr>
              <w:t xml:space="preserve">Projednání návrhu organizačního a smluvního zajištění </w:t>
            </w:r>
            <w:r w:rsidR="00A338D9">
              <w:t>(M. Lhoták)</w:t>
            </w:r>
          </w:p>
          <w:p w:rsidR="00A338D9" w:rsidRDefault="009B02C6" w:rsidP="00B85A12">
            <w:pPr>
              <w:spacing w:after="0" w:line="240" w:lineRule="auto"/>
            </w:pPr>
            <w:r>
              <w:t xml:space="preserve">M. Lhoták představil Radě CPK poslední návrh smlouvy o spolupráci a jednacího řádu včetně došlých připomínek. Proběhla diskuse o subjektech, které budou </w:t>
            </w:r>
            <w:r w:rsidR="00C369FD">
              <w:t xml:space="preserve">uzavírat </w:t>
            </w:r>
            <w:r>
              <w:t>smlouv</w:t>
            </w:r>
            <w:r w:rsidR="0023142D">
              <w:t>y</w:t>
            </w:r>
            <w:r>
              <w:t xml:space="preserve"> o spolupráci s</w:t>
            </w:r>
            <w:r w:rsidR="00C369FD">
              <w:t xml:space="preserve"> dalšími </w:t>
            </w:r>
            <w:r>
              <w:t xml:space="preserve">knihovnami </w:t>
            </w:r>
            <w:r w:rsidR="00C369FD">
              <w:t>a smlouvy s</w:t>
            </w:r>
            <w:r w:rsidR="0023142D">
              <w:t> vlastníky zdrojů za účelem indexace v CPK</w:t>
            </w:r>
            <w:r>
              <w:t xml:space="preserve">. </w:t>
            </w:r>
            <w:r w:rsidR="0023142D">
              <w:t xml:space="preserve"> Po diskusi bylo dohodnuto, že SDRUK bude pověřen uzavíráním smluv s dalšími knihovnami a MZK bude jako provozovatel CPK uzavírat smlouvy s vlastníky zdrojů.</w:t>
            </w:r>
          </w:p>
          <w:p w:rsidR="0023142D" w:rsidRDefault="0023142D" w:rsidP="00B85A12">
            <w:pPr>
              <w:spacing w:after="0" w:line="240" w:lineRule="auto"/>
            </w:pPr>
          </w:p>
          <w:p w:rsidR="00AA672C" w:rsidRDefault="00AA672C" w:rsidP="00B85A12">
            <w:pPr>
              <w:spacing w:after="0" w:line="240" w:lineRule="auto"/>
            </w:pPr>
          </w:p>
          <w:p w:rsidR="00A338D9" w:rsidRDefault="00B85A12" w:rsidP="00B85A12">
            <w:pPr>
              <w:spacing w:after="0" w:line="240" w:lineRule="auto"/>
            </w:pPr>
            <w:r w:rsidRPr="00B85A12">
              <w:rPr>
                <w:b/>
              </w:rPr>
              <w:t xml:space="preserve">2. </w:t>
            </w:r>
            <w:r w:rsidR="00A338D9" w:rsidRPr="00B85A12">
              <w:rPr>
                <w:b/>
              </w:rPr>
              <w:t>Business model</w:t>
            </w:r>
            <w:r w:rsidR="00A338D9">
              <w:t xml:space="preserve"> (T. Řehák/P. Lonská)</w:t>
            </w:r>
          </w:p>
          <w:p w:rsidR="009B02C6" w:rsidRPr="00B85A12" w:rsidRDefault="009B02C6" w:rsidP="00B85A12">
            <w:pPr>
              <w:spacing w:after="0" w:line="240" w:lineRule="auto"/>
              <w:rPr>
                <w:rFonts w:asciiTheme="minorHAnsi" w:hAnsiTheme="minorHAnsi"/>
              </w:rPr>
            </w:pPr>
            <w:r>
              <w:t>Business model prezentovala L. Hanzlíková, s ohledem na pokročilý čas ve velmi zkrácené verzi.</w:t>
            </w:r>
          </w:p>
          <w:p w:rsidR="00A338D9" w:rsidRPr="009B02C6" w:rsidRDefault="009B02C6" w:rsidP="00B85A12">
            <w:pPr>
              <w:spacing w:after="0" w:line="240" w:lineRule="auto"/>
            </w:pPr>
            <w:r>
              <w:t>Rada CPK vzala prezentaci na vědomí bez diskuse.</w:t>
            </w:r>
          </w:p>
          <w:p w:rsidR="00A338D9" w:rsidRPr="00A338D9" w:rsidRDefault="00A338D9" w:rsidP="00A338D9">
            <w:pPr>
              <w:spacing w:after="0" w:line="240" w:lineRule="auto"/>
              <w:rPr>
                <w:b/>
                <w:color w:val="E5004B"/>
              </w:rPr>
            </w:pPr>
          </w:p>
        </w:tc>
      </w:tr>
      <w:tr w:rsidR="00B03B1B" w:rsidRPr="00D36136" w:rsidTr="00D36136">
        <w:tc>
          <w:tcPr>
            <w:tcW w:w="1542" w:type="dxa"/>
          </w:tcPr>
          <w:p w:rsidR="00B03B1B" w:rsidRPr="00A93CA2" w:rsidRDefault="00A93CA2" w:rsidP="00A93CA2">
            <w:pPr>
              <w:rPr>
                <w:b/>
                <w:color w:val="E5004B"/>
              </w:rPr>
            </w:pPr>
            <w:r>
              <w:rPr>
                <w:b/>
                <w:color w:val="E5004B"/>
              </w:rPr>
              <w:t xml:space="preserve">Diskuse, </w:t>
            </w:r>
            <w:r w:rsidR="00B03B1B">
              <w:rPr>
                <w:b/>
                <w:color w:val="E5004B"/>
              </w:rPr>
              <w:t>závěry</w:t>
            </w:r>
          </w:p>
        </w:tc>
        <w:tc>
          <w:tcPr>
            <w:tcW w:w="7746" w:type="dxa"/>
          </w:tcPr>
          <w:p w:rsidR="00A93CA2" w:rsidRDefault="00A93CA2" w:rsidP="00B03B1B">
            <w:pPr>
              <w:spacing w:after="0" w:line="240" w:lineRule="auto"/>
              <w:rPr>
                <w:rFonts w:asciiTheme="minorHAnsi" w:hAnsiTheme="minorHAnsi"/>
                <w:b/>
                <w:color w:val="E5004B"/>
              </w:rPr>
            </w:pPr>
            <w:r w:rsidRPr="005973B0">
              <w:rPr>
                <w:rFonts w:asciiTheme="minorHAnsi" w:hAnsiTheme="minorHAnsi"/>
                <w:b/>
                <w:color w:val="E5004B"/>
              </w:rPr>
              <w:t>Obecné závěry:</w:t>
            </w:r>
          </w:p>
          <w:p w:rsidR="009253D1" w:rsidRPr="005973B0" w:rsidRDefault="009253D1" w:rsidP="00B03B1B">
            <w:pPr>
              <w:spacing w:after="0" w:line="240" w:lineRule="auto"/>
              <w:rPr>
                <w:rFonts w:asciiTheme="minorHAnsi" w:hAnsiTheme="minorHAnsi"/>
                <w:b/>
                <w:color w:val="E5004B"/>
              </w:rPr>
            </w:pPr>
          </w:p>
          <w:p w:rsidR="009B02C6" w:rsidRPr="00904A8B" w:rsidRDefault="009B02C6" w:rsidP="002A5E6A">
            <w:pPr>
              <w:pStyle w:val="Odstavecseseznamem"/>
              <w:numPr>
                <w:ilvl w:val="0"/>
                <w:numId w:val="5"/>
              </w:numPr>
              <w:spacing w:after="0" w:line="240" w:lineRule="auto"/>
              <w:rPr>
                <w:rFonts w:asciiTheme="minorHAnsi" w:hAnsiTheme="minorHAnsi"/>
                <w:b/>
              </w:rPr>
            </w:pPr>
            <w:r w:rsidRPr="00904A8B">
              <w:rPr>
                <w:rFonts w:asciiTheme="minorHAnsi" w:hAnsiTheme="minorHAnsi"/>
                <w:b/>
              </w:rPr>
              <w:t xml:space="preserve">Rada </w:t>
            </w:r>
            <w:r w:rsidR="009253D1">
              <w:rPr>
                <w:rFonts w:asciiTheme="minorHAnsi" w:hAnsiTheme="minorHAnsi"/>
                <w:b/>
              </w:rPr>
              <w:t xml:space="preserve">CPK </w:t>
            </w:r>
            <w:r w:rsidRPr="00904A8B">
              <w:rPr>
                <w:rFonts w:asciiTheme="minorHAnsi" w:hAnsiTheme="minorHAnsi"/>
                <w:b/>
              </w:rPr>
              <w:t>vyslechla zprávu o plnění úkolů z posledního zasedání. Zprávu vzala na vědomí</w:t>
            </w:r>
            <w:r w:rsidR="005A6A18" w:rsidRPr="00904A8B">
              <w:rPr>
                <w:rFonts w:asciiTheme="minorHAnsi" w:hAnsiTheme="minorHAnsi"/>
                <w:b/>
              </w:rPr>
              <w:t xml:space="preserve"> bez výhrad a u běžících úkolů doporučila jejich pokračování a kontrolu plnění na podzimním zasedání.</w:t>
            </w:r>
          </w:p>
          <w:p w:rsidR="00E8717C" w:rsidRPr="00904A8B" w:rsidRDefault="00E8717C" w:rsidP="002A5E6A">
            <w:pPr>
              <w:pStyle w:val="Odstavecseseznamem"/>
              <w:numPr>
                <w:ilvl w:val="0"/>
                <w:numId w:val="5"/>
              </w:numPr>
              <w:spacing w:after="0" w:line="240" w:lineRule="auto"/>
              <w:rPr>
                <w:rFonts w:asciiTheme="minorHAnsi" w:hAnsiTheme="minorHAnsi"/>
                <w:b/>
              </w:rPr>
            </w:pPr>
            <w:r w:rsidRPr="00904A8B">
              <w:rPr>
                <w:rFonts w:asciiTheme="minorHAnsi" w:hAnsiTheme="minorHAnsi"/>
                <w:b/>
              </w:rPr>
              <w:t xml:space="preserve">Rada </w:t>
            </w:r>
            <w:r w:rsidR="006E4B79" w:rsidRPr="00904A8B">
              <w:rPr>
                <w:rFonts w:asciiTheme="minorHAnsi" w:hAnsiTheme="minorHAnsi"/>
                <w:b/>
              </w:rPr>
              <w:t xml:space="preserve">vyslechla zprávy o zadání CPK a jeho realizaci v MZK. Rada velmi </w:t>
            </w:r>
            <w:r w:rsidRPr="00904A8B">
              <w:rPr>
                <w:rFonts w:asciiTheme="minorHAnsi" w:hAnsiTheme="minorHAnsi"/>
                <w:b/>
              </w:rPr>
              <w:t xml:space="preserve">ocenila </w:t>
            </w:r>
            <w:r w:rsidR="006E4B79" w:rsidRPr="00904A8B">
              <w:rPr>
                <w:rFonts w:asciiTheme="minorHAnsi" w:hAnsiTheme="minorHAnsi"/>
                <w:b/>
              </w:rPr>
              <w:t xml:space="preserve">prezentované </w:t>
            </w:r>
            <w:r w:rsidRPr="00904A8B">
              <w:rPr>
                <w:rFonts w:asciiTheme="minorHAnsi" w:hAnsiTheme="minorHAnsi"/>
                <w:b/>
              </w:rPr>
              <w:t>výsledky dosavadních prací MZK na CPK</w:t>
            </w:r>
            <w:r w:rsidR="006E4B79" w:rsidRPr="00904A8B">
              <w:rPr>
                <w:rFonts w:asciiTheme="minorHAnsi" w:hAnsiTheme="minorHAnsi"/>
                <w:b/>
              </w:rPr>
              <w:t xml:space="preserve"> a doporučila s ohledem na stabilitu a dlouhodobou udržitelnost projektu </w:t>
            </w:r>
            <w:r w:rsidR="009B02C6" w:rsidRPr="00904A8B">
              <w:rPr>
                <w:rFonts w:asciiTheme="minorHAnsi" w:hAnsiTheme="minorHAnsi"/>
                <w:b/>
              </w:rPr>
              <w:t>zahájit kroky vedoucí k </w:t>
            </w:r>
            <w:r w:rsidR="006E4B79" w:rsidRPr="00904A8B">
              <w:rPr>
                <w:rFonts w:asciiTheme="minorHAnsi" w:hAnsiTheme="minorHAnsi"/>
                <w:b/>
              </w:rPr>
              <w:t>přev</w:t>
            </w:r>
            <w:r w:rsidR="005A6A18" w:rsidRPr="00904A8B">
              <w:rPr>
                <w:rFonts w:asciiTheme="minorHAnsi" w:hAnsiTheme="minorHAnsi"/>
                <w:b/>
              </w:rPr>
              <w:t>odu</w:t>
            </w:r>
            <w:r w:rsidR="006E4B79" w:rsidRPr="00904A8B">
              <w:rPr>
                <w:rFonts w:asciiTheme="minorHAnsi" w:hAnsiTheme="minorHAnsi"/>
                <w:b/>
              </w:rPr>
              <w:t xml:space="preserve"> </w:t>
            </w:r>
            <w:r w:rsidR="009B02C6" w:rsidRPr="00904A8B">
              <w:rPr>
                <w:rFonts w:asciiTheme="minorHAnsi" w:hAnsiTheme="minorHAnsi"/>
                <w:b/>
              </w:rPr>
              <w:t xml:space="preserve">finančních </w:t>
            </w:r>
            <w:r w:rsidR="006E4B79" w:rsidRPr="00904A8B">
              <w:rPr>
                <w:rFonts w:asciiTheme="minorHAnsi" w:hAnsiTheme="minorHAnsi"/>
                <w:b/>
              </w:rPr>
              <w:t>prostředk</w:t>
            </w:r>
            <w:r w:rsidR="009B02C6" w:rsidRPr="00904A8B">
              <w:rPr>
                <w:rFonts w:asciiTheme="minorHAnsi" w:hAnsiTheme="minorHAnsi"/>
                <w:b/>
              </w:rPr>
              <w:t>ů</w:t>
            </w:r>
            <w:r w:rsidR="006E4B79" w:rsidRPr="00904A8B">
              <w:rPr>
                <w:rFonts w:asciiTheme="minorHAnsi" w:hAnsiTheme="minorHAnsi"/>
                <w:b/>
              </w:rPr>
              <w:t xml:space="preserve"> na zajištění provozu a rozvoje projektu CPK do rozpočtu MZK.</w:t>
            </w:r>
          </w:p>
          <w:p w:rsidR="00E8717C" w:rsidRPr="00904A8B" w:rsidRDefault="00E8717C" w:rsidP="002A5E6A">
            <w:pPr>
              <w:pStyle w:val="Odstavecseseznamem"/>
              <w:numPr>
                <w:ilvl w:val="0"/>
                <w:numId w:val="5"/>
              </w:numPr>
              <w:spacing w:after="0" w:line="240" w:lineRule="auto"/>
              <w:rPr>
                <w:rFonts w:asciiTheme="minorHAnsi" w:hAnsiTheme="minorHAnsi"/>
                <w:b/>
              </w:rPr>
            </w:pPr>
            <w:r w:rsidRPr="00904A8B">
              <w:rPr>
                <w:rFonts w:asciiTheme="minorHAnsi" w:hAnsiTheme="minorHAnsi"/>
                <w:b/>
              </w:rPr>
              <w:t>Rada vyslechla zprávy vedoucích všech PS a vzala na vědomí výsledky jejich práce a zprávy o přípravě a plánované realizaci. S výjimkou PS pro MVS a DDS nedoporučila Rada žádné zásadní změny</w:t>
            </w:r>
            <w:r w:rsidR="000D3395" w:rsidRPr="00904A8B">
              <w:rPr>
                <w:rFonts w:asciiTheme="minorHAnsi" w:hAnsiTheme="minorHAnsi"/>
                <w:b/>
              </w:rPr>
              <w:t>.</w:t>
            </w:r>
          </w:p>
          <w:p w:rsidR="000D3395" w:rsidRPr="00904A8B" w:rsidRDefault="000D3395" w:rsidP="002A5E6A">
            <w:pPr>
              <w:pStyle w:val="Odstavecseseznamem"/>
              <w:numPr>
                <w:ilvl w:val="0"/>
                <w:numId w:val="5"/>
              </w:numPr>
              <w:spacing w:after="0" w:line="240" w:lineRule="auto"/>
              <w:rPr>
                <w:rFonts w:asciiTheme="minorHAnsi" w:hAnsiTheme="minorHAnsi"/>
                <w:b/>
              </w:rPr>
            </w:pPr>
            <w:r w:rsidRPr="00904A8B">
              <w:rPr>
                <w:rFonts w:asciiTheme="minorHAnsi" w:hAnsiTheme="minorHAnsi"/>
                <w:b/>
              </w:rPr>
              <w:t>Smlouva</w:t>
            </w:r>
            <w:r w:rsidR="006E4B79" w:rsidRPr="00904A8B">
              <w:rPr>
                <w:rFonts w:asciiTheme="minorHAnsi" w:hAnsiTheme="minorHAnsi"/>
                <w:b/>
              </w:rPr>
              <w:t xml:space="preserve"> a jednací řád</w:t>
            </w:r>
            <w:r w:rsidRPr="00904A8B">
              <w:rPr>
                <w:rFonts w:asciiTheme="minorHAnsi" w:hAnsiTheme="minorHAnsi"/>
                <w:b/>
              </w:rPr>
              <w:t xml:space="preserve"> – </w:t>
            </w:r>
            <w:r w:rsidR="005A6A18" w:rsidRPr="00904A8B">
              <w:rPr>
                <w:rFonts w:asciiTheme="minorHAnsi" w:hAnsiTheme="minorHAnsi"/>
                <w:b/>
              </w:rPr>
              <w:t>Rada prodiskutovala poslední verzi smlouvy a jednacího řád</w:t>
            </w:r>
            <w:r w:rsidR="00904A8B" w:rsidRPr="00904A8B">
              <w:rPr>
                <w:rFonts w:asciiTheme="minorHAnsi" w:hAnsiTheme="minorHAnsi"/>
                <w:b/>
              </w:rPr>
              <w:t>u a doporučila jejich odsouhlasení do září 2015</w:t>
            </w:r>
          </w:p>
          <w:p w:rsidR="009253D1" w:rsidRDefault="009253D1" w:rsidP="00B03B1B">
            <w:pPr>
              <w:spacing w:after="0" w:line="240" w:lineRule="auto"/>
              <w:rPr>
                <w:rFonts w:asciiTheme="minorHAnsi" w:hAnsiTheme="minorHAnsi"/>
                <w:b/>
              </w:rPr>
            </w:pPr>
          </w:p>
          <w:p w:rsidR="00A93CA2" w:rsidRDefault="00A93CA2" w:rsidP="00B03B1B">
            <w:pPr>
              <w:spacing w:after="0" w:line="240" w:lineRule="auto"/>
              <w:rPr>
                <w:rFonts w:asciiTheme="minorHAnsi" w:hAnsiTheme="minorHAnsi"/>
                <w:b/>
              </w:rPr>
            </w:pPr>
            <w:r w:rsidRPr="00A93CA2">
              <w:rPr>
                <w:rFonts w:asciiTheme="minorHAnsi" w:hAnsiTheme="minorHAnsi"/>
                <w:b/>
              </w:rPr>
              <w:lastRenderedPageBreak/>
              <w:t>Konkrétní kroky</w:t>
            </w:r>
            <w:r w:rsidR="0015621E">
              <w:rPr>
                <w:rFonts w:asciiTheme="minorHAnsi" w:hAnsiTheme="minorHAnsi"/>
                <w:b/>
              </w:rPr>
              <w:t>, úkoly, termíny</w:t>
            </w:r>
            <w:r w:rsidRPr="00A93CA2">
              <w:rPr>
                <w:rFonts w:asciiTheme="minorHAnsi" w:hAnsiTheme="minorHAnsi"/>
                <w:b/>
              </w:rPr>
              <w:t>:</w:t>
            </w:r>
          </w:p>
          <w:p w:rsidR="005973B0" w:rsidRDefault="005973B0" w:rsidP="00B03B1B">
            <w:pPr>
              <w:spacing w:after="0" w:line="240" w:lineRule="auto"/>
              <w:rPr>
                <w:rFonts w:asciiTheme="minorHAnsi" w:hAnsiTheme="minorHAnsi"/>
                <w:b/>
              </w:rPr>
            </w:pPr>
          </w:p>
          <w:p w:rsidR="00904A8B" w:rsidRDefault="00904A8B" w:rsidP="00B03B1B">
            <w:pPr>
              <w:spacing w:after="0" w:line="240" w:lineRule="auto"/>
              <w:rPr>
                <w:rFonts w:asciiTheme="minorHAnsi" w:hAnsiTheme="minorHAnsi"/>
                <w:b/>
                <w:color w:val="E5004B"/>
              </w:rPr>
            </w:pPr>
            <w:r w:rsidRPr="005973B0">
              <w:rPr>
                <w:rFonts w:asciiTheme="minorHAnsi" w:hAnsiTheme="minorHAnsi"/>
                <w:b/>
                <w:color w:val="E5004B"/>
              </w:rPr>
              <w:t>Dlouhodobé zásadní úkoly:</w:t>
            </w:r>
          </w:p>
          <w:p w:rsidR="009253D1" w:rsidRPr="005973B0" w:rsidRDefault="009253D1" w:rsidP="00B03B1B">
            <w:pPr>
              <w:spacing w:after="0" w:line="240" w:lineRule="auto"/>
              <w:rPr>
                <w:rFonts w:asciiTheme="minorHAnsi" w:hAnsiTheme="minorHAnsi"/>
                <w:b/>
                <w:color w:val="E5004B"/>
              </w:rPr>
            </w:pPr>
          </w:p>
          <w:p w:rsidR="00904A8B" w:rsidRDefault="00904A8B" w:rsidP="00904A8B">
            <w:pPr>
              <w:spacing w:after="0" w:line="240" w:lineRule="auto"/>
              <w:rPr>
                <w:rFonts w:asciiTheme="minorHAnsi" w:hAnsiTheme="minorHAnsi"/>
              </w:rPr>
            </w:pPr>
            <w:r w:rsidRPr="00B85A12">
              <w:rPr>
                <w:rFonts w:asciiTheme="minorHAnsi" w:hAnsiTheme="minorHAnsi"/>
                <w:b/>
              </w:rPr>
              <w:t>1) Práce pracovních skupin i koordinátorů projektu budou v roce 2015 pokračovat</w:t>
            </w:r>
            <w:r>
              <w:rPr>
                <w:rFonts w:asciiTheme="minorHAnsi" w:hAnsiTheme="minorHAnsi"/>
              </w:rPr>
              <w:t xml:space="preserve"> v intencích obecných závěrů Rady CPK. </w:t>
            </w:r>
          </w:p>
          <w:p w:rsidR="00904A8B" w:rsidRPr="00C077AE" w:rsidRDefault="00904A8B" w:rsidP="00904A8B">
            <w:pPr>
              <w:spacing w:after="0" w:line="240" w:lineRule="auto"/>
              <w:rPr>
                <w:rFonts w:asciiTheme="minorHAnsi" w:hAnsiTheme="minorHAnsi"/>
                <w:i/>
              </w:rPr>
            </w:pPr>
            <w:r w:rsidRPr="00C077AE">
              <w:rPr>
                <w:rFonts w:asciiTheme="minorHAnsi" w:hAnsiTheme="minorHAnsi"/>
                <w:i/>
              </w:rPr>
              <w:t>Odpovědnost: KNAV (M. Lhoták, B. Stoklasová</w:t>
            </w:r>
            <w:r>
              <w:rPr>
                <w:rFonts w:asciiTheme="minorHAnsi" w:hAnsiTheme="minorHAnsi"/>
                <w:i/>
              </w:rPr>
              <w:t>)</w:t>
            </w:r>
          </w:p>
          <w:p w:rsidR="00904A8B" w:rsidRDefault="00904A8B" w:rsidP="00904A8B">
            <w:pPr>
              <w:spacing w:after="0" w:line="240" w:lineRule="auto"/>
              <w:rPr>
                <w:rFonts w:asciiTheme="minorHAnsi" w:hAnsiTheme="minorHAnsi"/>
                <w:i/>
              </w:rPr>
            </w:pPr>
            <w:r w:rsidRPr="00C077AE">
              <w:rPr>
                <w:rFonts w:asciiTheme="minorHAnsi" w:hAnsiTheme="minorHAnsi"/>
                <w:i/>
              </w:rPr>
              <w:t>Termín: rok 2015</w:t>
            </w:r>
            <w:r>
              <w:rPr>
                <w:rFonts w:asciiTheme="minorHAnsi" w:hAnsiTheme="minorHAnsi"/>
                <w:i/>
              </w:rPr>
              <w:t>- průběžně</w:t>
            </w:r>
          </w:p>
          <w:p w:rsidR="009253D1" w:rsidRDefault="009253D1" w:rsidP="00904A8B">
            <w:pPr>
              <w:spacing w:after="0" w:line="240" w:lineRule="auto"/>
              <w:rPr>
                <w:rFonts w:asciiTheme="minorHAnsi" w:hAnsiTheme="minorHAnsi"/>
                <w:i/>
              </w:rPr>
            </w:pPr>
          </w:p>
          <w:p w:rsidR="00D70757" w:rsidRPr="00D70757" w:rsidRDefault="009E02C5" w:rsidP="00904A8B">
            <w:pPr>
              <w:spacing w:after="0" w:line="240" w:lineRule="auto"/>
              <w:rPr>
                <w:rFonts w:asciiTheme="minorHAnsi" w:hAnsiTheme="minorHAnsi"/>
                <w:b/>
              </w:rPr>
            </w:pPr>
            <w:r>
              <w:rPr>
                <w:rFonts w:asciiTheme="minorHAnsi" w:hAnsiTheme="minorHAnsi"/>
                <w:b/>
              </w:rPr>
              <w:t>2)</w:t>
            </w:r>
            <w:r w:rsidR="00D70757" w:rsidRPr="00D70757">
              <w:rPr>
                <w:rFonts w:asciiTheme="minorHAnsi" w:hAnsiTheme="minorHAnsi"/>
                <w:b/>
              </w:rPr>
              <w:t xml:space="preserve"> PS pro MVS a DDS připraví návrh koncepce MVS v CPK s maximálním využitím automatizace</w:t>
            </w:r>
            <w:r w:rsidR="009253D1">
              <w:rPr>
                <w:rFonts w:asciiTheme="minorHAnsi" w:hAnsiTheme="minorHAnsi"/>
                <w:b/>
              </w:rPr>
              <w:t xml:space="preserve"> (algoritmizace?)</w:t>
            </w:r>
            <w:r w:rsidR="00D70757" w:rsidRPr="00D70757">
              <w:rPr>
                <w:rFonts w:asciiTheme="minorHAnsi" w:hAnsiTheme="minorHAnsi"/>
                <w:b/>
              </w:rPr>
              <w:t xml:space="preserve"> a zjednodušením byrokracie.</w:t>
            </w:r>
          </w:p>
          <w:p w:rsidR="00D70757" w:rsidRDefault="00D70757" w:rsidP="00D70757">
            <w:pPr>
              <w:spacing w:after="0" w:line="240" w:lineRule="auto"/>
              <w:rPr>
                <w:rFonts w:asciiTheme="minorHAnsi" w:hAnsiTheme="minorHAnsi"/>
                <w:i/>
              </w:rPr>
            </w:pPr>
            <w:r w:rsidRPr="00C077AE">
              <w:rPr>
                <w:rFonts w:asciiTheme="minorHAnsi" w:hAnsiTheme="minorHAnsi"/>
                <w:i/>
              </w:rPr>
              <w:t xml:space="preserve">Odpovědnost: </w:t>
            </w:r>
            <w:r>
              <w:rPr>
                <w:rFonts w:asciiTheme="minorHAnsi" w:hAnsiTheme="minorHAnsi"/>
                <w:i/>
              </w:rPr>
              <w:t>K. Košťálová</w:t>
            </w:r>
          </w:p>
          <w:p w:rsidR="009E02C5" w:rsidRDefault="00D70757" w:rsidP="009E02C5">
            <w:pPr>
              <w:spacing w:after="0" w:line="240" w:lineRule="auto"/>
              <w:rPr>
                <w:rFonts w:asciiTheme="minorHAnsi" w:hAnsiTheme="minorHAnsi"/>
                <w:i/>
              </w:rPr>
            </w:pPr>
            <w:r w:rsidRPr="00541950">
              <w:rPr>
                <w:rFonts w:asciiTheme="minorHAnsi" w:hAnsiTheme="minorHAnsi"/>
                <w:i/>
              </w:rPr>
              <w:t xml:space="preserve">Termín: </w:t>
            </w:r>
            <w:r w:rsidR="00FF1708">
              <w:rPr>
                <w:rFonts w:asciiTheme="minorHAnsi" w:hAnsiTheme="minorHAnsi"/>
                <w:i/>
              </w:rPr>
              <w:t>podzim 2015</w:t>
            </w:r>
          </w:p>
          <w:p w:rsidR="00812AAC" w:rsidRPr="00541950" w:rsidRDefault="00812AAC" w:rsidP="00904A8B">
            <w:pPr>
              <w:spacing w:after="0" w:line="240" w:lineRule="auto"/>
              <w:rPr>
                <w:i/>
              </w:rPr>
            </w:pPr>
          </w:p>
          <w:p w:rsidR="00904A8B" w:rsidRPr="00A520F6" w:rsidRDefault="00904A8B" w:rsidP="00904A8B">
            <w:pPr>
              <w:spacing w:after="0" w:line="240" w:lineRule="auto"/>
              <w:rPr>
                <w:rFonts w:asciiTheme="minorHAnsi" w:hAnsiTheme="minorHAnsi"/>
              </w:rPr>
            </w:pPr>
            <w:r w:rsidRPr="00D70757">
              <w:rPr>
                <w:rFonts w:asciiTheme="minorHAnsi" w:hAnsiTheme="minorHAnsi"/>
                <w:b/>
              </w:rPr>
              <w:t>2)</w:t>
            </w:r>
            <w:r>
              <w:rPr>
                <w:rFonts w:asciiTheme="minorHAnsi" w:hAnsiTheme="minorHAnsi"/>
              </w:rPr>
              <w:t xml:space="preserve"> </w:t>
            </w:r>
            <w:r w:rsidRPr="00B85A12">
              <w:rPr>
                <w:rFonts w:asciiTheme="minorHAnsi" w:hAnsiTheme="minorHAnsi"/>
                <w:b/>
              </w:rPr>
              <w:t xml:space="preserve">MZK </w:t>
            </w:r>
            <w:r w:rsidR="00FB5E2C" w:rsidRPr="00B85A12">
              <w:rPr>
                <w:rFonts w:asciiTheme="minorHAnsi" w:hAnsiTheme="minorHAnsi"/>
                <w:b/>
              </w:rPr>
              <w:t xml:space="preserve">bude pokračovat na pilotním </w:t>
            </w:r>
            <w:r w:rsidRPr="00B85A12">
              <w:rPr>
                <w:rFonts w:asciiTheme="minorHAnsi" w:hAnsiTheme="minorHAnsi"/>
                <w:b/>
              </w:rPr>
              <w:t>projektu realizace CPK</w:t>
            </w:r>
            <w:r>
              <w:rPr>
                <w:rFonts w:asciiTheme="minorHAnsi" w:hAnsiTheme="minorHAnsi"/>
              </w:rPr>
              <w:t xml:space="preserve"> formou vlastního vývoje s využitím VuFind. </w:t>
            </w:r>
          </w:p>
          <w:p w:rsidR="00904A8B" w:rsidRDefault="00904A8B" w:rsidP="00904A8B">
            <w:pPr>
              <w:spacing w:after="0" w:line="240" w:lineRule="auto"/>
              <w:rPr>
                <w:rFonts w:asciiTheme="minorHAnsi" w:hAnsiTheme="minorHAnsi"/>
                <w:i/>
              </w:rPr>
            </w:pPr>
            <w:r w:rsidRPr="00C077AE">
              <w:rPr>
                <w:rFonts w:asciiTheme="minorHAnsi" w:hAnsiTheme="minorHAnsi"/>
                <w:i/>
              </w:rPr>
              <w:t xml:space="preserve">Odpovědnost: </w:t>
            </w:r>
            <w:r w:rsidR="009E6685">
              <w:rPr>
                <w:rFonts w:asciiTheme="minorHAnsi" w:hAnsiTheme="minorHAnsi"/>
                <w:i/>
              </w:rPr>
              <w:t>P. Žabička</w:t>
            </w:r>
          </w:p>
          <w:p w:rsidR="00904A8B" w:rsidRDefault="00904A8B" w:rsidP="00904A8B">
            <w:pPr>
              <w:spacing w:after="0" w:line="240" w:lineRule="auto"/>
              <w:rPr>
                <w:rFonts w:asciiTheme="minorHAnsi" w:hAnsiTheme="minorHAnsi"/>
                <w:i/>
              </w:rPr>
            </w:pPr>
            <w:r w:rsidRPr="00C077AE">
              <w:rPr>
                <w:rFonts w:asciiTheme="minorHAnsi" w:hAnsiTheme="minorHAnsi"/>
                <w:i/>
              </w:rPr>
              <w:t xml:space="preserve">Termín: </w:t>
            </w:r>
            <w:r w:rsidR="00FB5E2C" w:rsidRPr="00C077AE">
              <w:rPr>
                <w:rFonts w:asciiTheme="minorHAnsi" w:hAnsiTheme="minorHAnsi"/>
                <w:i/>
              </w:rPr>
              <w:t>rok 2015</w:t>
            </w:r>
            <w:r w:rsidR="00FB5E2C">
              <w:rPr>
                <w:rFonts w:asciiTheme="minorHAnsi" w:hAnsiTheme="minorHAnsi"/>
                <w:i/>
              </w:rPr>
              <w:t>- průběžně</w:t>
            </w:r>
          </w:p>
          <w:p w:rsidR="009E6685" w:rsidRDefault="009E6685" w:rsidP="00904A8B">
            <w:pPr>
              <w:spacing w:after="0" w:line="240" w:lineRule="auto"/>
              <w:rPr>
                <w:rFonts w:asciiTheme="minorHAnsi" w:hAnsiTheme="minorHAnsi"/>
                <w:i/>
              </w:rPr>
            </w:pPr>
          </w:p>
          <w:p w:rsidR="009E6685" w:rsidRDefault="009E6685" w:rsidP="00904A8B">
            <w:pPr>
              <w:spacing w:after="0" w:line="240" w:lineRule="auto"/>
              <w:rPr>
                <w:rFonts w:asciiTheme="minorHAnsi" w:hAnsiTheme="minorHAnsi"/>
                <w:b/>
              </w:rPr>
            </w:pPr>
            <w:r w:rsidRPr="009E6685">
              <w:rPr>
                <w:rFonts w:asciiTheme="minorHAnsi" w:hAnsiTheme="minorHAnsi"/>
                <w:b/>
              </w:rPr>
              <w:t>3) Budou zahájeny kroky pro zajištění stability financování CPK</w:t>
            </w:r>
          </w:p>
          <w:p w:rsidR="009E6685" w:rsidRDefault="009E6685" w:rsidP="00904A8B">
            <w:pPr>
              <w:spacing w:after="0" w:line="240" w:lineRule="auto"/>
              <w:rPr>
                <w:rFonts w:asciiTheme="minorHAnsi" w:hAnsiTheme="minorHAnsi"/>
                <w:i/>
              </w:rPr>
            </w:pPr>
            <w:r w:rsidRPr="009E6685">
              <w:rPr>
                <w:rFonts w:asciiTheme="minorHAnsi" w:hAnsiTheme="minorHAnsi"/>
                <w:i/>
              </w:rPr>
              <w:t>Odpovědnost: T. Kubíček</w:t>
            </w:r>
          </w:p>
          <w:p w:rsidR="009E6685" w:rsidRPr="009E6685" w:rsidRDefault="009E6685" w:rsidP="00904A8B">
            <w:pPr>
              <w:spacing w:after="0" w:line="240" w:lineRule="auto"/>
              <w:rPr>
                <w:rFonts w:asciiTheme="minorHAnsi" w:hAnsiTheme="minorHAnsi"/>
                <w:i/>
              </w:rPr>
            </w:pPr>
            <w:r>
              <w:rPr>
                <w:rFonts w:asciiTheme="minorHAnsi" w:hAnsiTheme="minorHAnsi"/>
                <w:i/>
              </w:rPr>
              <w:t>Termín: neoficiálně se zástupci MK ihned (upozornění na problém stability týmu při výpadcích financování), oficiálně (formální kroky vedoucí k přidělení finančních prostředků do</w:t>
            </w:r>
            <w:r w:rsidR="009253D1">
              <w:rPr>
                <w:rFonts w:asciiTheme="minorHAnsi" w:hAnsiTheme="minorHAnsi"/>
                <w:i/>
              </w:rPr>
              <w:t xml:space="preserve"> </w:t>
            </w:r>
            <w:r>
              <w:rPr>
                <w:rFonts w:asciiTheme="minorHAnsi" w:hAnsiTheme="minorHAnsi"/>
                <w:i/>
              </w:rPr>
              <w:t xml:space="preserve">rozpočtu MZK) po předvedení dalších výsledků na podzimním zasedání Rady CPK (s podporou Rady CPK a </w:t>
            </w:r>
            <w:proofErr w:type="spellStart"/>
            <w:r>
              <w:rPr>
                <w:rFonts w:asciiTheme="minorHAnsi" w:hAnsiTheme="minorHAnsi"/>
                <w:i/>
              </w:rPr>
              <w:t>ÚKR</w:t>
            </w:r>
            <w:proofErr w:type="spellEnd"/>
            <w:r>
              <w:rPr>
                <w:rFonts w:asciiTheme="minorHAnsi" w:hAnsiTheme="minorHAnsi"/>
                <w:i/>
              </w:rPr>
              <w:t>)</w:t>
            </w:r>
          </w:p>
          <w:p w:rsidR="00FB5E2C" w:rsidRDefault="00FB5E2C" w:rsidP="00904A8B">
            <w:pPr>
              <w:spacing w:after="0" w:line="240" w:lineRule="auto"/>
              <w:rPr>
                <w:rFonts w:asciiTheme="minorHAnsi" w:hAnsiTheme="minorHAnsi"/>
                <w:i/>
              </w:rPr>
            </w:pPr>
          </w:p>
          <w:p w:rsidR="00904A8B" w:rsidRDefault="009253D1" w:rsidP="00904A8B">
            <w:pPr>
              <w:spacing w:after="0" w:line="240" w:lineRule="auto"/>
              <w:rPr>
                <w:rFonts w:asciiTheme="minorHAnsi" w:hAnsiTheme="minorHAnsi"/>
              </w:rPr>
            </w:pPr>
            <w:r>
              <w:rPr>
                <w:rFonts w:asciiTheme="minorHAnsi" w:hAnsiTheme="minorHAnsi"/>
                <w:b/>
              </w:rPr>
              <w:t>4</w:t>
            </w:r>
            <w:r w:rsidR="00904A8B" w:rsidRPr="00D70757">
              <w:rPr>
                <w:rFonts w:asciiTheme="minorHAnsi" w:hAnsiTheme="minorHAnsi"/>
                <w:b/>
              </w:rPr>
              <w:t xml:space="preserve">) </w:t>
            </w:r>
            <w:r w:rsidR="00FB5E2C" w:rsidRPr="00D70757">
              <w:rPr>
                <w:rFonts w:asciiTheme="minorHAnsi" w:hAnsiTheme="minorHAnsi"/>
                <w:b/>
              </w:rPr>
              <w:t>Provoz</w:t>
            </w:r>
            <w:r w:rsidR="00FB5E2C" w:rsidRPr="00B85A12">
              <w:rPr>
                <w:rFonts w:asciiTheme="minorHAnsi" w:hAnsiTheme="minorHAnsi"/>
                <w:b/>
              </w:rPr>
              <w:t xml:space="preserve"> </w:t>
            </w:r>
            <w:r w:rsidR="00904A8B" w:rsidRPr="00B85A12">
              <w:rPr>
                <w:rFonts w:asciiTheme="minorHAnsi" w:hAnsiTheme="minorHAnsi"/>
                <w:b/>
              </w:rPr>
              <w:t xml:space="preserve">JIB </w:t>
            </w:r>
            <w:r w:rsidR="00FB5E2C" w:rsidRPr="00B85A12">
              <w:rPr>
                <w:rFonts w:asciiTheme="minorHAnsi" w:hAnsiTheme="minorHAnsi"/>
                <w:b/>
              </w:rPr>
              <w:t>bude pokračovat</w:t>
            </w:r>
            <w:r w:rsidR="00FB5E2C">
              <w:rPr>
                <w:rFonts w:asciiTheme="minorHAnsi" w:hAnsiTheme="minorHAnsi"/>
              </w:rPr>
              <w:t xml:space="preserve"> </w:t>
            </w:r>
            <w:r w:rsidR="00904A8B">
              <w:rPr>
                <w:rFonts w:asciiTheme="minorHAnsi" w:hAnsiTheme="minorHAnsi"/>
              </w:rPr>
              <w:t>ve stávajícím rozsahu.</w:t>
            </w:r>
          </w:p>
          <w:p w:rsidR="00904A8B" w:rsidRDefault="00904A8B" w:rsidP="00904A8B">
            <w:pPr>
              <w:spacing w:after="0" w:line="240" w:lineRule="auto"/>
              <w:rPr>
                <w:rFonts w:asciiTheme="minorHAnsi" w:hAnsiTheme="minorHAnsi"/>
                <w:i/>
              </w:rPr>
            </w:pPr>
            <w:r w:rsidRPr="00C077AE">
              <w:rPr>
                <w:rFonts w:asciiTheme="minorHAnsi" w:hAnsiTheme="minorHAnsi"/>
                <w:i/>
              </w:rPr>
              <w:t xml:space="preserve">Odpovědnost: </w:t>
            </w:r>
            <w:r>
              <w:rPr>
                <w:rFonts w:asciiTheme="minorHAnsi" w:hAnsiTheme="minorHAnsi"/>
                <w:i/>
              </w:rPr>
              <w:t>NK ČR (E. Lichtenbergová)</w:t>
            </w:r>
          </w:p>
          <w:p w:rsidR="00904A8B" w:rsidRPr="0015621E" w:rsidRDefault="00904A8B" w:rsidP="00FB5E2C">
            <w:pPr>
              <w:spacing w:after="0" w:line="240" w:lineRule="auto"/>
              <w:rPr>
                <w:rFonts w:asciiTheme="minorHAnsi" w:hAnsiTheme="minorHAnsi"/>
                <w:i/>
                <w:color w:val="E5004B"/>
              </w:rPr>
            </w:pPr>
            <w:r w:rsidRPr="00C077AE">
              <w:rPr>
                <w:rFonts w:asciiTheme="minorHAnsi" w:hAnsiTheme="minorHAnsi"/>
                <w:i/>
              </w:rPr>
              <w:t xml:space="preserve">Termín: </w:t>
            </w:r>
            <w:r w:rsidR="00FB5E2C" w:rsidRPr="00C077AE">
              <w:rPr>
                <w:rFonts w:asciiTheme="minorHAnsi" w:hAnsiTheme="minorHAnsi"/>
                <w:i/>
              </w:rPr>
              <w:t>rok 2015</w:t>
            </w:r>
            <w:r w:rsidR="00FB5E2C">
              <w:rPr>
                <w:rFonts w:asciiTheme="minorHAnsi" w:hAnsiTheme="minorHAnsi"/>
                <w:i/>
              </w:rPr>
              <w:t>- průběžně</w:t>
            </w:r>
          </w:p>
          <w:p w:rsidR="00904A8B" w:rsidRDefault="00904A8B" w:rsidP="00904A8B">
            <w:pPr>
              <w:spacing w:after="0" w:line="240" w:lineRule="auto"/>
              <w:rPr>
                <w:rFonts w:asciiTheme="minorHAnsi" w:hAnsiTheme="minorHAnsi"/>
              </w:rPr>
            </w:pPr>
          </w:p>
          <w:p w:rsidR="00904A8B" w:rsidRDefault="009253D1" w:rsidP="00904A8B">
            <w:pPr>
              <w:spacing w:after="0" w:line="240" w:lineRule="auto"/>
              <w:rPr>
                <w:rFonts w:asciiTheme="minorHAnsi" w:hAnsiTheme="minorHAnsi"/>
              </w:rPr>
            </w:pPr>
            <w:r>
              <w:rPr>
                <w:rFonts w:asciiTheme="minorHAnsi" w:hAnsiTheme="minorHAnsi"/>
                <w:b/>
              </w:rPr>
              <w:t>5</w:t>
            </w:r>
            <w:r w:rsidR="00904A8B" w:rsidRPr="00D70757">
              <w:rPr>
                <w:rFonts w:asciiTheme="minorHAnsi" w:hAnsiTheme="minorHAnsi"/>
                <w:b/>
              </w:rPr>
              <w:t>)</w:t>
            </w:r>
            <w:r w:rsidR="00904A8B">
              <w:rPr>
                <w:rFonts w:asciiTheme="minorHAnsi" w:hAnsiTheme="minorHAnsi"/>
              </w:rPr>
              <w:t xml:space="preserve"> </w:t>
            </w:r>
            <w:r w:rsidR="00904A8B" w:rsidRPr="00D70757">
              <w:rPr>
                <w:rFonts w:asciiTheme="minorHAnsi" w:hAnsiTheme="minorHAnsi"/>
                <w:b/>
              </w:rPr>
              <w:t>Bud</w:t>
            </w:r>
            <w:r w:rsidR="00FB5E2C" w:rsidRPr="00D70757">
              <w:rPr>
                <w:rFonts w:asciiTheme="minorHAnsi" w:hAnsiTheme="minorHAnsi"/>
                <w:b/>
              </w:rPr>
              <w:t>ou pokračovat práce na</w:t>
            </w:r>
            <w:r w:rsidR="00904A8B" w:rsidRPr="00D70757">
              <w:rPr>
                <w:rFonts w:asciiTheme="minorHAnsi" w:hAnsiTheme="minorHAnsi"/>
                <w:b/>
              </w:rPr>
              <w:t xml:space="preserve"> připravenost</w:t>
            </w:r>
            <w:r>
              <w:rPr>
                <w:rFonts w:asciiTheme="minorHAnsi" w:hAnsiTheme="minorHAnsi"/>
                <w:b/>
              </w:rPr>
              <w:t>i</w:t>
            </w:r>
            <w:r w:rsidR="00904A8B" w:rsidRPr="00D70757">
              <w:rPr>
                <w:rFonts w:asciiTheme="minorHAnsi" w:hAnsiTheme="minorHAnsi"/>
                <w:b/>
              </w:rPr>
              <w:t xml:space="preserve"> knihoven</w:t>
            </w:r>
            <w:r w:rsidR="00904A8B">
              <w:rPr>
                <w:rFonts w:asciiTheme="minorHAnsi" w:hAnsiTheme="minorHAnsi"/>
              </w:rPr>
              <w:t xml:space="preserve"> </w:t>
            </w:r>
            <w:r w:rsidR="00FB5E2C">
              <w:rPr>
                <w:rFonts w:asciiTheme="minorHAnsi" w:hAnsiTheme="minorHAnsi"/>
              </w:rPr>
              <w:t xml:space="preserve">a jejich systémů </w:t>
            </w:r>
            <w:r w:rsidR="00904A8B">
              <w:rPr>
                <w:rFonts w:asciiTheme="minorHAnsi" w:hAnsiTheme="minorHAnsi"/>
              </w:rPr>
              <w:t>na zapojení do CPK</w:t>
            </w:r>
          </w:p>
          <w:p w:rsidR="00904A8B" w:rsidRDefault="00904A8B" w:rsidP="00904A8B">
            <w:pPr>
              <w:spacing w:after="0" w:line="240" w:lineRule="auto"/>
              <w:rPr>
                <w:rFonts w:asciiTheme="minorHAnsi" w:hAnsiTheme="minorHAnsi"/>
                <w:i/>
              </w:rPr>
            </w:pPr>
            <w:r w:rsidRPr="00C077AE">
              <w:rPr>
                <w:rFonts w:asciiTheme="minorHAnsi" w:hAnsiTheme="minorHAnsi"/>
                <w:i/>
              </w:rPr>
              <w:t xml:space="preserve">Odpovědnost: </w:t>
            </w:r>
            <w:r>
              <w:rPr>
                <w:rFonts w:asciiTheme="minorHAnsi" w:hAnsiTheme="minorHAnsi"/>
                <w:i/>
              </w:rPr>
              <w:t xml:space="preserve">Koordinace MZK, </w:t>
            </w:r>
            <w:r w:rsidR="00FB5E2C">
              <w:rPr>
                <w:rFonts w:asciiTheme="minorHAnsi" w:hAnsiTheme="minorHAnsi"/>
                <w:i/>
              </w:rPr>
              <w:t>součinnost jednotlivé knihovny + dodavatelé knihovních systémů</w:t>
            </w:r>
          </w:p>
          <w:p w:rsidR="00904A8B" w:rsidRPr="0015621E" w:rsidRDefault="00904A8B" w:rsidP="00FB5E2C">
            <w:pPr>
              <w:spacing w:after="0" w:line="240" w:lineRule="auto"/>
              <w:rPr>
                <w:rFonts w:asciiTheme="minorHAnsi" w:hAnsiTheme="minorHAnsi"/>
                <w:i/>
                <w:color w:val="E5004B"/>
              </w:rPr>
            </w:pPr>
            <w:r w:rsidRPr="00C077AE">
              <w:rPr>
                <w:rFonts w:asciiTheme="minorHAnsi" w:hAnsiTheme="minorHAnsi"/>
                <w:i/>
              </w:rPr>
              <w:t xml:space="preserve">Termín: </w:t>
            </w:r>
            <w:r w:rsidR="00FB5E2C" w:rsidRPr="00C077AE">
              <w:rPr>
                <w:rFonts w:asciiTheme="minorHAnsi" w:hAnsiTheme="minorHAnsi"/>
                <w:i/>
              </w:rPr>
              <w:t>rok 2015</w:t>
            </w:r>
            <w:r w:rsidR="00FB5E2C">
              <w:rPr>
                <w:rFonts w:asciiTheme="minorHAnsi" w:hAnsiTheme="minorHAnsi"/>
                <w:i/>
              </w:rPr>
              <w:t>- průběžně</w:t>
            </w:r>
          </w:p>
          <w:p w:rsidR="00904A8B" w:rsidRDefault="00904A8B" w:rsidP="00904A8B">
            <w:pPr>
              <w:spacing w:after="0" w:line="240" w:lineRule="auto"/>
              <w:rPr>
                <w:rFonts w:asciiTheme="minorHAnsi" w:hAnsiTheme="minorHAnsi"/>
                <w:i/>
              </w:rPr>
            </w:pPr>
          </w:p>
          <w:p w:rsidR="00904A8B" w:rsidRPr="00D70757" w:rsidRDefault="009253D1" w:rsidP="00904A8B">
            <w:pPr>
              <w:spacing w:after="0" w:line="240" w:lineRule="auto"/>
              <w:rPr>
                <w:rFonts w:asciiTheme="minorHAnsi" w:hAnsiTheme="minorHAnsi"/>
                <w:b/>
              </w:rPr>
            </w:pPr>
            <w:r>
              <w:rPr>
                <w:rFonts w:asciiTheme="minorHAnsi" w:hAnsiTheme="minorHAnsi"/>
                <w:b/>
              </w:rPr>
              <w:t>6</w:t>
            </w:r>
            <w:r w:rsidR="00904A8B" w:rsidRPr="00D70757">
              <w:rPr>
                <w:rFonts w:asciiTheme="minorHAnsi" w:hAnsiTheme="minorHAnsi"/>
                <w:b/>
              </w:rPr>
              <w:t xml:space="preserve">) </w:t>
            </w:r>
            <w:r w:rsidR="00FB5E2C" w:rsidRPr="00D70757">
              <w:rPr>
                <w:rFonts w:asciiTheme="minorHAnsi" w:hAnsiTheme="minorHAnsi"/>
                <w:b/>
              </w:rPr>
              <w:t>Bude realizována</w:t>
            </w:r>
            <w:r w:rsidR="008766C9">
              <w:rPr>
                <w:rFonts w:asciiTheme="minorHAnsi" w:hAnsiTheme="minorHAnsi"/>
                <w:b/>
              </w:rPr>
              <w:t xml:space="preserve"> příprava</w:t>
            </w:r>
            <w:r w:rsidR="00FB5E2C" w:rsidRPr="00D70757">
              <w:rPr>
                <w:rFonts w:asciiTheme="minorHAnsi" w:hAnsiTheme="minorHAnsi"/>
                <w:b/>
              </w:rPr>
              <w:t xml:space="preserve"> </w:t>
            </w:r>
            <w:r w:rsidR="00904A8B" w:rsidRPr="00D70757">
              <w:rPr>
                <w:rFonts w:asciiTheme="minorHAnsi" w:hAnsiTheme="minorHAnsi"/>
                <w:b/>
              </w:rPr>
              <w:t xml:space="preserve">informační části portálu Knihovny.cz, </w:t>
            </w:r>
            <w:r w:rsidR="00FB5E2C" w:rsidRPr="00D70757">
              <w:rPr>
                <w:rFonts w:asciiTheme="minorHAnsi" w:hAnsiTheme="minorHAnsi"/>
                <w:b/>
              </w:rPr>
              <w:t xml:space="preserve">budou rozpracovány uživatelské scénáře a </w:t>
            </w:r>
            <w:r w:rsidR="00904A8B" w:rsidRPr="00D70757">
              <w:rPr>
                <w:rFonts w:asciiTheme="minorHAnsi" w:hAnsiTheme="minorHAnsi"/>
                <w:b/>
              </w:rPr>
              <w:t>business model CPK</w:t>
            </w:r>
          </w:p>
          <w:p w:rsidR="00904A8B" w:rsidRDefault="00904A8B" w:rsidP="00904A8B">
            <w:pPr>
              <w:spacing w:after="0" w:line="240" w:lineRule="auto"/>
              <w:rPr>
                <w:rFonts w:asciiTheme="minorHAnsi" w:hAnsiTheme="minorHAnsi"/>
                <w:i/>
              </w:rPr>
            </w:pPr>
            <w:r w:rsidRPr="00C077AE">
              <w:rPr>
                <w:rFonts w:asciiTheme="minorHAnsi" w:hAnsiTheme="minorHAnsi"/>
                <w:i/>
              </w:rPr>
              <w:t xml:space="preserve">Odpovědnost: </w:t>
            </w:r>
            <w:proofErr w:type="spellStart"/>
            <w:r>
              <w:rPr>
                <w:rFonts w:asciiTheme="minorHAnsi" w:hAnsiTheme="minorHAnsi"/>
                <w:i/>
              </w:rPr>
              <w:t>MKP</w:t>
            </w:r>
            <w:proofErr w:type="spellEnd"/>
            <w:r>
              <w:rPr>
                <w:rFonts w:asciiTheme="minorHAnsi" w:hAnsiTheme="minorHAnsi"/>
                <w:i/>
              </w:rPr>
              <w:t xml:space="preserve"> (L.</w:t>
            </w:r>
            <w:r w:rsidR="008766C9">
              <w:rPr>
                <w:rFonts w:asciiTheme="minorHAnsi" w:hAnsiTheme="minorHAnsi"/>
                <w:i/>
              </w:rPr>
              <w:t xml:space="preserve"> </w:t>
            </w:r>
            <w:r>
              <w:rPr>
                <w:rFonts w:asciiTheme="minorHAnsi" w:hAnsiTheme="minorHAnsi"/>
                <w:i/>
              </w:rPr>
              <w:t>Hanzlíková, P. Lonská)</w:t>
            </w:r>
          </w:p>
          <w:p w:rsidR="00FB5E2C" w:rsidRPr="0015621E" w:rsidRDefault="00FB5E2C" w:rsidP="00FB5E2C">
            <w:pPr>
              <w:spacing w:after="0" w:line="240" w:lineRule="auto"/>
              <w:rPr>
                <w:rFonts w:asciiTheme="minorHAnsi" w:hAnsiTheme="minorHAnsi"/>
                <w:i/>
                <w:color w:val="E5004B"/>
              </w:rPr>
            </w:pPr>
            <w:r w:rsidRPr="00C077AE">
              <w:rPr>
                <w:rFonts w:asciiTheme="minorHAnsi" w:hAnsiTheme="minorHAnsi"/>
                <w:i/>
              </w:rPr>
              <w:t>Termín: rok 2015</w:t>
            </w:r>
            <w:r>
              <w:rPr>
                <w:rFonts w:asciiTheme="minorHAnsi" w:hAnsiTheme="minorHAnsi"/>
                <w:i/>
              </w:rPr>
              <w:t>- průběžně</w:t>
            </w:r>
          </w:p>
          <w:p w:rsidR="00904A8B" w:rsidRPr="00C308D8" w:rsidRDefault="00904A8B" w:rsidP="00904A8B">
            <w:pPr>
              <w:spacing w:after="0" w:line="240" w:lineRule="auto"/>
              <w:rPr>
                <w:rFonts w:asciiTheme="minorHAnsi" w:hAnsiTheme="minorHAnsi"/>
              </w:rPr>
            </w:pPr>
          </w:p>
          <w:p w:rsidR="00904A8B" w:rsidRPr="00D70757" w:rsidRDefault="009253D1" w:rsidP="00904A8B">
            <w:pPr>
              <w:spacing w:after="0" w:line="240" w:lineRule="auto"/>
              <w:rPr>
                <w:rFonts w:asciiTheme="minorHAnsi" w:hAnsiTheme="minorHAnsi"/>
                <w:b/>
              </w:rPr>
            </w:pPr>
            <w:r>
              <w:rPr>
                <w:rFonts w:asciiTheme="minorHAnsi" w:hAnsiTheme="minorHAnsi"/>
                <w:b/>
              </w:rPr>
              <w:t>7</w:t>
            </w:r>
            <w:r w:rsidR="00904A8B" w:rsidRPr="00D70757">
              <w:rPr>
                <w:rFonts w:asciiTheme="minorHAnsi" w:hAnsiTheme="minorHAnsi"/>
                <w:b/>
              </w:rPr>
              <w:t>)</w:t>
            </w:r>
            <w:r w:rsidR="00904A8B">
              <w:rPr>
                <w:rFonts w:asciiTheme="minorHAnsi" w:hAnsiTheme="minorHAnsi"/>
              </w:rPr>
              <w:t xml:space="preserve"> </w:t>
            </w:r>
            <w:r w:rsidR="00904A8B" w:rsidRPr="00D70757">
              <w:rPr>
                <w:rFonts w:asciiTheme="minorHAnsi" w:hAnsiTheme="minorHAnsi"/>
                <w:b/>
              </w:rPr>
              <w:t>SDRUK p</w:t>
            </w:r>
            <w:r w:rsidR="00FB5E2C" w:rsidRPr="00D70757">
              <w:rPr>
                <w:rFonts w:asciiTheme="minorHAnsi" w:hAnsiTheme="minorHAnsi"/>
                <w:b/>
              </w:rPr>
              <w:t xml:space="preserve">řipraví rámcový návrh </w:t>
            </w:r>
            <w:r w:rsidR="00904A8B" w:rsidRPr="00D70757">
              <w:rPr>
                <w:rFonts w:asciiTheme="minorHAnsi" w:hAnsiTheme="minorHAnsi"/>
                <w:b/>
              </w:rPr>
              <w:t>na uzavírání smluv s producenty</w:t>
            </w:r>
            <w:r w:rsidR="00904A8B">
              <w:rPr>
                <w:rFonts w:asciiTheme="minorHAnsi" w:hAnsiTheme="minorHAnsi"/>
              </w:rPr>
              <w:t xml:space="preserve"> a vlastníky lokálních zdrojů</w:t>
            </w:r>
            <w:r w:rsidR="00FB5E2C">
              <w:rPr>
                <w:rFonts w:asciiTheme="minorHAnsi" w:hAnsiTheme="minorHAnsi"/>
              </w:rPr>
              <w:t xml:space="preserve">. </w:t>
            </w:r>
            <w:r w:rsidR="00FB5E2C" w:rsidRPr="00D70757">
              <w:rPr>
                <w:rFonts w:asciiTheme="minorHAnsi" w:hAnsiTheme="minorHAnsi"/>
                <w:b/>
              </w:rPr>
              <w:t>Smlouvy s producenty bude</w:t>
            </w:r>
            <w:r w:rsidR="00FB5E2C">
              <w:rPr>
                <w:rFonts w:asciiTheme="minorHAnsi" w:hAnsiTheme="minorHAnsi"/>
              </w:rPr>
              <w:t xml:space="preserve"> z pragmatických důvodů </w:t>
            </w:r>
            <w:r w:rsidR="00471F3A">
              <w:rPr>
                <w:rFonts w:asciiTheme="minorHAnsi" w:hAnsiTheme="minorHAnsi"/>
              </w:rPr>
              <w:t xml:space="preserve">(provozovatelé zpravidla chtějí smlouvu o využití dat od správce portálu) </w:t>
            </w:r>
            <w:r w:rsidR="00471F3A" w:rsidRPr="00D70757">
              <w:rPr>
                <w:rFonts w:asciiTheme="minorHAnsi" w:hAnsiTheme="minorHAnsi"/>
                <w:b/>
              </w:rPr>
              <w:t xml:space="preserve">uzavírat </w:t>
            </w:r>
            <w:r w:rsidR="00FB5E2C" w:rsidRPr="00D70757">
              <w:rPr>
                <w:rFonts w:asciiTheme="minorHAnsi" w:hAnsiTheme="minorHAnsi"/>
                <w:b/>
              </w:rPr>
              <w:t>MZK</w:t>
            </w:r>
          </w:p>
          <w:p w:rsidR="00FB5E2C" w:rsidRDefault="00904A8B" w:rsidP="00904A8B">
            <w:pPr>
              <w:spacing w:after="0" w:line="240" w:lineRule="auto"/>
              <w:rPr>
                <w:rFonts w:asciiTheme="minorHAnsi" w:hAnsiTheme="minorHAnsi"/>
                <w:i/>
              </w:rPr>
            </w:pPr>
            <w:r w:rsidRPr="00C077AE">
              <w:rPr>
                <w:rFonts w:asciiTheme="minorHAnsi" w:hAnsiTheme="minorHAnsi"/>
                <w:i/>
              </w:rPr>
              <w:t xml:space="preserve">Odpovědnost: </w:t>
            </w:r>
          </w:p>
          <w:p w:rsidR="00904A8B" w:rsidRDefault="00FB5E2C" w:rsidP="00904A8B">
            <w:pPr>
              <w:spacing w:after="0" w:line="240" w:lineRule="auto"/>
              <w:rPr>
                <w:rFonts w:asciiTheme="minorHAnsi" w:hAnsiTheme="minorHAnsi"/>
                <w:i/>
              </w:rPr>
            </w:pPr>
            <w:r>
              <w:rPr>
                <w:rFonts w:asciiTheme="minorHAnsi" w:hAnsiTheme="minorHAnsi"/>
                <w:i/>
              </w:rPr>
              <w:t xml:space="preserve">Příprava rámcové smlouvy: </w:t>
            </w:r>
            <w:r w:rsidR="00904A8B">
              <w:rPr>
                <w:rFonts w:asciiTheme="minorHAnsi" w:hAnsiTheme="minorHAnsi"/>
                <w:i/>
              </w:rPr>
              <w:t>SDRUK</w:t>
            </w:r>
            <w:r w:rsidR="008766C9">
              <w:rPr>
                <w:rFonts w:asciiTheme="minorHAnsi" w:hAnsiTheme="minorHAnsi"/>
                <w:i/>
              </w:rPr>
              <w:t xml:space="preserve"> v součinnosti s MZK</w:t>
            </w:r>
            <w:r w:rsidR="00904A8B">
              <w:rPr>
                <w:rFonts w:asciiTheme="minorHAnsi" w:hAnsiTheme="minorHAnsi"/>
                <w:i/>
              </w:rPr>
              <w:t xml:space="preserve"> </w:t>
            </w:r>
          </w:p>
          <w:p w:rsidR="00904A8B" w:rsidRDefault="00904A8B" w:rsidP="00904A8B">
            <w:pPr>
              <w:spacing w:after="0" w:line="240" w:lineRule="auto"/>
              <w:rPr>
                <w:rFonts w:asciiTheme="minorHAnsi" w:hAnsiTheme="minorHAnsi"/>
                <w:i/>
              </w:rPr>
            </w:pPr>
            <w:r w:rsidRPr="00C077AE">
              <w:rPr>
                <w:rFonts w:asciiTheme="minorHAnsi" w:hAnsiTheme="minorHAnsi"/>
                <w:i/>
              </w:rPr>
              <w:t xml:space="preserve">Termín: </w:t>
            </w:r>
            <w:r w:rsidR="00FB5E2C">
              <w:rPr>
                <w:rFonts w:asciiTheme="minorHAnsi" w:hAnsiTheme="minorHAnsi"/>
                <w:i/>
              </w:rPr>
              <w:t>červenec 2015</w:t>
            </w:r>
          </w:p>
          <w:p w:rsidR="00FB5E2C" w:rsidRDefault="00FB5E2C" w:rsidP="00904A8B">
            <w:pPr>
              <w:spacing w:after="0" w:line="240" w:lineRule="auto"/>
              <w:rPr>
                <w:rFonts w:asciiTheme="minorHAnsi" w:hAnsiTheme="minorHAnsi"/>
                <w:i/>
              </w:rPr>
            </w:pPr>
            <w:r>
              <w:rPr>
                <w:rFonts w:asciiTheme="minorHAnsi" w:hAnsiTheme="minorHAnsi"/>
                <w:i/>
              </w:rPr>
              <w:t>Jednání s </w:t>
            </w:r>
            <w:proofErr w:type="spellStart"/>
            <w:r>
              <w:rPr>
                <w:rFonts w:asciiTheme="minorHAnsi" w:hAnsiTheme="minorHAnsi"/>
                <w:i/>
              </w:rPr>
              <w:t>dodavateli:</w:t>
            </w:r>
            <w:r w:rsidR="00471F3A">
              <w:rPr>
                <w:rFonts w:asciiTheme="minorHAnsi" w:hAnsiTheme="minorHAnsi"/>
                <w:i/>
              </w:rPr>
              <w:t>L</w:t>
            </w:r>
            <w:proofErr w:type="spellEnd"/>
            <w:r w:rsidR="00471F3A">
              <w:rPr>
                <w:rFonts w:asciiTheme="minorHAnsi" w:hAnsiTheme="minorHAnsi"/>
                <w:i/>
              </w:rPr>
              <w:t>. Maixnerová</w:t>
            </w:r>
          </w:p>
          <w:p w:rsidR="00471F3A" w:rsidRDefault="00471F3A" w:rsidP="00471F3A">
            <w:pPr>
              <w:spacing w:after="0" w:line="240" w:lineRule="auto"/>
              <w:rPr>
                <w:rFonts w:asciiTheme="minorHAnsi" w:hAnsiTheme="minorHAnsi"/>
                <w:i/>
              </w:rPr>
            </w:pPr>
            <w:r w:rsidRPr="00C077AE">
              <w:rPr>
                <w:rFonts w:asciiTheme="minorHAnsi" w:hAnsiTheme="minorHAnsi"/>
                <w:i/>
              </w:rPr>
              <w:t xml:space="preserve">Termín: </w:t>
            </w:r>
            <w:r>
              <w:rPr>
                <w:rFonts w:asciiTheme="minorHAnsi" w:hAnsiTheme="minorHAnsi"/>
                <w:i/>
              </w:rPr>
              <w:t>červenec</w:t>
            </w:r>
            <w:r w:rsidR="008766C9">
              <w:rPr>
                <w:rFonts w:asciiTheme="minorHAnsi" w:hAnsiTheme="minorHAnsi"/>
                <w:i/>
              </w:rPr>
              <w:t>, srpen</w:t>
            </w:r>
            <w:r>
              <w:rPr>
                <w:rFonts w:asciiTheme="minorHAnsi" w:hAnsiTheme="minorHAnsi"/>
                <w:i/>
              </w:rPr>
              <w:t xml:space="preserve"> 2015</w:t>
            </w:r>
            <w:r w:rsidR="008766C9">
              <w:rPr>
                <w:rFonts w:asciiTheme="minorHAnsi" w:hAnsiTheme="minorHAnsi"/>
                <w:i/>
              </w:rPr>
              <w:t xml:space="preserve"> </w:t>
            </w:r>
            <w:r>
              <w:rPr>
                <w:rFonts w:asciiTheme="minorHAnsi" w:hAnsiTheme="minorHAnsi"/>
                <w:i/>
              </w:rPr>
              <w:t>a dále (po dodání návrhu smlouvy)</w:t>
            </w:r>
          </w:p>
          <w:p w:rsidR="00904A8B" w:rsidRDefault="00471F3A" w:rsidP="00904A8B">
            <w:pPr>
              <w:spacing w:after="0" w:line="240" w:lineRule="auto"/>
              <w:rPr>
                <w:rFonts w:asciiTheme="minorHAnsi" w:hAnsiTheme="minorHAnsi"/>
                <w:i/>
              </w:rPr>
            </w:pPr>
            <w:r>
              <w:rPr>
                <w:rFonts w:asciiTheme="minorHAnsi" w:hAnsiTheme="minorHAnsi"/>
                <w:i/>
              </w:rPr>
              <w:t>Uzavírání smluv:</w:t>
            </w:r>
            <w:r w:rsidR="008766C9">
              <w:rPr>
                <w:rFonts w:asciiTheme="minorHAnsi" w:hAnsiTheme="minorHAnsi"/>
                <w:i/>
              </w:rPr>
              <w:t xml:space="preserve"> </w:t>
            </w:r>
            <w:r>
              <w:rPr>
                <w:rFonts w:asciiTheme="minorHAnsi" w:hAnsiTheme="minorHAnsi"/>
                <w:i/>
              </w:rPr>
              <w:t>P. Žabička</w:t>
            </w:r>
          </w:p>
          <w:p w:rsidR="00471F3A" w:rsidRPr="0015621E" w:rsidRDefault="00471F3A" w:rsidP="00471F3A">
            <w:pPr>
              <w:spacing w:after="0" w:line="240" w:lineRule="auto"/>
              <w:rPr>
                <w:rFonts w:asciiTheme="minorHAnsi" w:hAnsiTheme="minorHAnsi"/>
                <w:i/>
                <w:color w:val="E5004B"/>
              </w:rPr>
            </w:pPr>
            <w:r w:rsidRPr="00C077AE">
              <w:rPr>
                <w:rFonts w:asciiTheme="minorHAnsi" w:hAnsiTheme="minorHAnsi"/>
                <w:i/>
              </w:rPr>
              <w:t>Termín: rok 2015</w:t>
            </w:r>
            <w:r>
              <w:rPr>
                <w:rFonts w:asciiTheme="minorHAnsi" w:hAnsiTheme="minorHAnsi"/>
                <w:i/>
              </w:rPr>
              <w:t>- průběžně</w:t>
            </w:r>
          </w:p>
          <w:p w:rsidR="00471F3A" w:rsidRDefault="00471F3A" w:rsidP="00904A8B">
            <w:pPr>
              <w:spacing w:after="0" w:line="240" w:lineRule="auto"/>
              <w:rPr>
                <w:rFonts w:asciiTheme="minorHAnsi" w:hAnsiTheme="minorHAnsi"/>
                <w:i/>
              </w:rPr>
            </w:pPr>
          </w:p>
          <w:p w:rsidR="00904A8B" w:rsidRDefault="009253D1" w:rsidP="00904A8B">
            <w:pPr>
              <w:spacing w:after="0" w:line="240" w:lineRule="auto"/>
              <w:rPr>
                <w:rFonts w:asciiTheme="minorHAnsi" w:hAnsiTheme="minorHAnsi"/>
              </w:rPr>
            </w:pPr>
            <w:r>
              <w:rPr>
                <w:rFonts w:asciiTheme="minorHAnsi" w:hAnsiTheme="minorHAnsi"/>
                <w:b/>
              </w:rPr>
              <w:t>8</w:t>
            </w:r>
            <w:r w:rsidR="00904A8B" w:rsidRPr="00D70757">
              <w:rPr>
                <w:rFonts w:asciiTheme="minorHAnsi" w:hAnsiTheme="minorHAnsi"/>
                <w:b/>
              </w:rPr>
              <w:t>) Budou osloveny další významné české knihovny se žádostí o účast v projektu</w:t>
            </w:r>
          </w:p>
          <w:p w:rsidR="00904A8B" w:rsidRDefault="00904A8B" w:rsidP="00904A8B">
            <w:pPr>
              <w:spacing w:after="0" w:line="240" w:lineRule="auto"/>
              <w:rPr>
                <w:rFonts w:asciiTheme="minorHAnsi" w:hAnsiTheme="minorHAnsi"/>
                <w:i/>
              </w:rPr>
            </w:pPr>
            <w:r w:rsidRPr="00C077AE">
              <w:rPr>
                <w:rFonts w:asciiTheme="minorHAnsi" w:hAnsiTheme="minorHAnsi"/>
                <w:i/>
              </w:rPr>
              <w:t xml:space="preserve">Odpovědnost: </w:t>
            </w:r>
            <w:r>
              <w:rPr>
                <w:rFonts w:asciiTheme="minorHAnsi" w:hAnsiTheme="minorHAnsi"/>
                <w:i/>
              </w:rPr>
              <w:t xml:space="preserve">KNAV, SDRUK, </w:t>
            </w:r>
            <w:proofErr w:type="spellStart"/>
            <w:r>
              <w:rPr>
                <w:rFonts w:asciiTheme="minorHAnsi" w:hAnsiTheme="minorHAnsi"/>
                <w:i/>
              </w:rPr>
              <w:t>MKP</w:t>
            </w:r>
            <w:proofErr w:type="spellEnd"/>
          </w:p>
          <w:p w:rsidR="00904A8B" w:rsidRDefault="00904A8B" w:rsidP="00904A8B">
            <w:pPr>
              <w:spacing w:after="0" w:line="240" w:lineRule="auto"/>
              <w:rPr>
                <w:rFonts w:asciiTheme="minorHAnsi" w:hAnsiTheme="minorHAnsi"/>
                <w:i/>
              </w:rPr>
            </w:pPr>
            <w:r w:rsidRPr="00C077AE">
              <w:rPr>
                <w:rFonts w:asciiTheme="minorHAnsi" w:hAnsiTheme="minorHAnsi"/>
                <w:i/>
              </w:rPr>
              <w:t>Termín: rok 2015</w:t>
            </w:r>
            <w:r w:rsidR="008F541F">
              <w:rPr>
                <w:rFonts w:asciiTheme="minorHAnsi" w:hAnsiTheme="minorHAnsi"/>
                <w:i/>
              </w:rPr>
              <w:t xml:space="preserve"> (zvýšení aktivity po uzavření smluv zakládajícími knihovnami a po zprovoznění pilotní verze CPK)</w:t>
            </w:r>
          </w:p>
          <w:p w:rsidR="005973B0" w:rsidRDefault="005973B0" w:rsidP="00904A8B">
            <w:pPr>
              <w:spacing w:after="0" w:line="240" w:lineRule="auto"/>
              <w:rPr>
                <w:rFonts w:asciiTheme="minorHAnsi" w:hAnsiTheme="minorHAnsi"/>
                <w:i/>
              </w:rPr>
            </w:pPr>
          </w:p>
          <w:p w:rsidR="005973B0" w:rsidRDefault="009253D1" w:rsidP="005973B0">
            <w:pPr>
              <w:spacing w:after="0" w:line="240" w:lineRule="auto"/>
              <w:rPr>
                <w:rFonts w:asciiTheme="minorHAnsi" w:hAnsiTheme="minorHAnsi"/>
              </w:rPr>
            </w:pPr>
            <w:r>
              <w:rPr>
                <w:rFonts w:asciiTheme="minorHAnsi" w:hAnsiTheme="minorHAnsi"/>
                <w:b/>
              </w:rPr>
              <w:t>9</w:t>
            </w:r>
            <w:r w:rsidR="005973B0" w:rsidRPr="005973B0">
              <w:rPr>
                <w:rFonts w:asciiTheme="minorHAnsi" w:hAnsiTheme="minorHAnsi"/>
                <w:b/>
              </w:rPr>
              <w:t>)</w:t>
            </w:r>
            <w:r w:rsidR="005973B0">
              <w:rPr>
                <w:rFonts w:asciiTheme="minorHAnsi" w:hAnsiTheme="minorHAnsi"/>
              </w:rPr>
              <w:t xml:space="preserve"> </w:t>
            </w:r>
            <w:r w:rsidR="005973B0" w:rsidRPr="005973B0">
              <w:rPr>
                <w:rFonts w:asciiTheme="minorHAnsi" w:hAnsiTheme="minorHAnsi"/>
                <w:b/>
              </w:rPr>
              <w:t>Bude proveden průzkum, kde a jak funguje společná průkazka v zahraničí</w:t>
            </w:r>
          </w:p>
          <w:p w:rsidR="005973B0" w:rsidRPr="005009AD" w:rsidRDefault="005009AD" w:rsidP="005973B0">
            <w:pPr>
              <w:spacing w:after="0" w:line="240" w:lineRule="auto"/>
              <w:rPr>
                <w:rFonts w:asciiTheme="minorHAnsi" w:hAnsiTheme="minorHAnsi"/>
                <w:i/>
              </w:rPr>
            </w:pPr>
            <w:r>
              <w:rPr>
                <w:rFonts w:asciiTheme="minorHAnsi" w:hAnsiTheme="minorHAnsi"/>
                <w:i/>
              </w:rPr>
              <w:t>Odpovědnost P. Žabička (provedou placení členové PS pro identity)</w:t>
            </w:r>
          </w:p>
          <w:p w:rsidR="005973B0" w:rsidRPr="005973B0" w:rsidRDefault="005009AD" w:rsidP="005973B0">
            <w:pPr>
              <w:spacing w:after="0" w:line="240" w:lineRule="auto"/>
              <w:rPr>
                <w:rFonts w:asciiTheme="minorHAnsi" w:hAnsiTheme="minorHAnsi"/>
                <w:i/>
              </w:rPr>
            </w:pPr>
            <w:r>
              <w:rPr>
                <w:rFonts w:asciiTheme="minorHAnsi" w:hAnsiTheme="minorHAnsi"/>
                <w:i/>
              </w:rPr>
              <w:t xml:space="preserve">Termín: </w:t>
            </w:r>
            <w:proofErr w:type="gramStart"/>
            <w:r>
              <w:rPr>
                <w:rFonts w:asciiTheme="minorHAnsi" w:hAnsiTheme="minorHAnsi"/>
                <w:i/>
              </w:rPr>
              <w:t>30.9.2015</w:t>
            </w:r>
            <w:proofErr w:type="gramEnd"/>
          </w:p>
          <w:p w:rsidR="005973B0" w:rsidRDefault="005973B0" w:rsidP="005973B0">
            <w:pPr>
              <w:spacing w:after="0" w:line="240" w:lineRule="auto"/>
              <w:rPr>
                <w:rFonts w:asciiTheme="minorHAnsi" w:hAnsiTheme="minorHAnsi"/>
                <w:i/>
              </w:rPr>
            </w:pPr>
          </w:p>
          <w:p w:rsidR="005973B0" w:rsidRDefault="009253D1" w:rsidP="005973B0">
            <w:pPr>
              <w:spacing w:after="0" w:line="240" w:lineRule="auto"/>
              <w:rPr>
                <w:rFonts w:asciiTheme="minorHAnsi" w:hAnsiTheme="minorHAnsi"/>
              </w:rPr>
            </w:pPr>
            <w:r>
              <w:rPr>
                <w:rFonts w:asciiTheme="minorHAnsi" w:hAnsiTheme="minorHAnsi"/>
                <w:b/>
              </w:rPr>
              <w:t>10</w:t>
            </w:r>
            <w:r w:rsidR="005973B0" w:rsidRPr="005973B0">
              <w:rPr>
                <w:rFonts w:asciiTheme="minorHAnsi" w:hAnsiTheme="minorHAnsi"/>
                <w:b/>
              </w:rPr>
              <w:t>) Bude zajištěna kontinuita provozu České digitální knihovny v NK ČR</w:t>
            </w:r>
            <w:r w:rsidR="005973B0">
              <w:rPr>
                <w:rFonts w:asciiTheme="minorHAnsi" w:hAnsiTheme="minorHAnsi"/>
              </w:rPr>
              <w:t xml:space="preserve"> (kam </w:t>
            </w:r>
            <w:r w:rsidR="008F541F">
              <w:rPr>
                <w:rFonts w:asciiTheme="minorHAnsi" w:hAnsiTheme="minorHAnsi"/>
              </w:rPr>
              <w:t xml:space="preserve">bude během </w:t>
            </w:r>
            <w:r w:rsidR="00812AAC">
              <w:rPr>
                <w:rFonts w:asciiTheme="minorHAnsi" w:hAnsiTheme="minorHAnsi"/>
              </w:rPr>
              <w:t>podzimních měsíců</w:t>
            </w:r>
            <w:r w:rsidR="008F541F">
              <w:rPr>
                <w:rFonts w:asciiTheme="minorHAnsi" w:hAnsiTheme="minorHAnsi"/>
              </w:rPr>
              <w:t xml:space="preserve"> 2015</w:t>
            </w:r>
            <w:r w:rsidR="005973B0">
              <w:rPr>
                <w:rFonts w:asciiTheme="minorHAnsi" w:hAnsiTheme="minorHAnsi"/>
              </w:rPr>
              <w:t xml:space="preserve"> předána z KNAV), aby ji bylo možné využít jako </w:t>
            </w:r>
            <w:proofErr w:type="spellStart"/>
            <w:r w:rsidR="005973B0">
              <w:rPr>
                <w:rFonts w:asciiTheme="minorHAnsi" w:hAnsiTheme="minorHAnsi"/>
              </w:rPr>
              <w:t>agregátora</w:t>
            </w:r>
            <w:proofErr w:type="spellEnd"/>
            <w:r w:rsidR="005973B0">
              <w:rPr>
                <w:rFonts w:asciiTheme="minorHAnsi" w:hAnsiTheme="minorHAnsi"/>
              </w:rPr>
              <w:t xml:space="preserve"> dat pro CPK</w:t>
            </w:r>
          </w:p>
          <w:p w:rsidR="005973B0" w:rsidRPr="007176D2" w:rsidRDefault="005973B0" w:rsidP="005973B0">
            <w:pPr>
              <w:spacing w:after="0" w:line="240" w:lineRule="auto"/>
              <w:rPr>
                <w:rFonts w:asciiTheme="minorHAnsi" w:hAnsiTheme="minorHAnsi"/>
                <w:i/>
              </w:rPr>
            </w:pPr>
            <w:r w:rsidRPr="00812AAC">
              <w:rPr>
                <w:rFonts w:asciiTheme="minorHAnsi" w:hAnsiTheme="minorHAnsi"/>
                <w:i/>
              </w:rPr>
              <w:t xml:space="preserve">Odpovědnost: </w:t>
            </w:r>
            <w:r w:rsidR="008F541F" w:rsidRPr="00812AAC">
              <w:rPr>
                <w:rFonts w:asciiTheme="minorHAnsi" w:hAnsiTheme="minorHAnsi"/>
                <w:i/>
              </w:rPr>
              <w:t xml:space="preserve">M. Lhoták + </w:t>
            </w:r>
            <w:r w:rsidR="00812AAC">
              <w:rPr>
                <w:rFonts w:asciiTheme="minorHAnsi" w:hAnsiTheme="minorHAnsi"/>
                <w:i/>
              </w:rPr>
              <w:t>J. Švec (</w:t>
            </w:r>
            <w:r w:rsidR="008F541F" w:rsidRPr="00812AAC">
              <w:rPr>
                <w:rFonts w:asciiTheme="minorHAnsi" w:hAnsiTheme="minorHAnsi"/>
                <w:i/>
              </w:rPr>
              <w:t>NK ČR)</w:t>
            </w:r>
          </w:p>
          <w:p w:rsidR="00541950" w:rsidRDefault="005973B0" w:rsidP="0015621E">
            <w:pPr>
              <w:spacing w:after="0" w:line="240" w:lineRule="auto"/>
              <w:rPr>
                <w:rFonts w:asciiTheme="minorHAnsi" w:hAnsiTheme="minorHAnsi"/>
                <w:b/>
                <w:color w:val="E5004B"/>
              </w:rPr>
            </w:pPr>
            <w:r w:rsidRPr="007176D2">
              <w:rPr>
                <w:rFonts w:asciiTheme="minorHAnsi" w:hAnsiTheme="minorHAnsi"/>
                <w:i/>
              </w:rPr>
              <w:t xml:space="preserve">Termín: </w:t>
            </w:r>
            <w:r w:rsidR="008F541F">
              <w:rPr>
                <w:rFonts w:asciiTheme="minorHAnsi" w:hAnsiTheme="minorHAnsi"/>
                <w:i/>
              </w:rPr>
              <w:t>P</w:t>
            </w:r>
            <w:r w:rsidR="00812AAC">
              <w:rPr>
                <w:rFonts w:asciiTheme="minorHAnsi" w:hAnsiTheme="minorHAnsi"/>
                <w:i/>
              </w:rPr>
              <w:t>odzim 2015</w:t>
            </w:r>
          </w:p>
          <w:p w:rsidR="00812AAC" w:rsidRDefault="00812AAC" w:rsidP="0015621E">
            <w:pPr>
              <w:spacing w:after="0" w:line="240" w:lineRule="auto"/>
              <w:rPr>
                <w:rFonts w:asciiTheme="minorHAnsi" w:hAnsiTheme="minorHAnsi"/>
                <w:b/>
                <w:color w:val="E5004B"/>
              </w:rPr>
            </w:pPr>
          </w:p>
          <w:p w:rsidR="00B03B1B" w:rsidRPr="005973B0" w:rsidRDefault="00904A8B" w:rsidP="0015621E">
            <w:pPr>
              <w:spacing w:after="0" w:line="240" w:lineRule="auto"/>
              <w:rPr>
                <w:rFonts w:asciiTheme="minorHAnsi" w:hAnsiTheme="minorHAnsi"/>
                <w:b/>
                <w:color w:val="E5004B"/>
              </w:rPr>
            </w:pPr>
            <w:r w:rsidRPr="005973B0">
              <w:rPr>
                <w:rFonts w:asciiTheme="minorHAnsi" w:hAnsiTheme="minorHAnsi"/>
                <w:b/>
                <w:color w:val="E5004B"/>
              </w:rPr>
              <w:t>Krátkodobé úkoly:</w:t>
            </w:r>
          </w:p>
          <w:p w:rsidR="00471F3A" w:rsidRDefault="00471F3A" w:rsidP="0015621E">
            <w:pPr>
              <w:spacing w:after="0" w:line="240" w:lineRule="auto"/>
              <w:rPr>
                <w:rFonts w:asciiTheme="minorHAnsi" w:hAnsiTheme="minorHAnsi"/>
                <w:b/>
              </w:rPr>
            </w:pPr>
          </w:p>
          <w:p w:rsidR="00471F3A" w:rsidRDefault="00471F3A" w:rsidP="00471F3A">
            <w:pPr>
              <w:spacing w:after="0" w:line="240" w:lineRule="auto"/>
              <w:rPr>
                <w:rFonts w:asciiTheme="minorHAnsi" w:hAnsiTheme="minorHAnsi"/>
              </w:rPr>
            </w:pPr>
            <w:r w:rsidRPr="005973B0">
              <w:rPr>
                <w:rFonts w:asciiTheme="minorHAnsi" w:hAnsiTheme="minorHAnsi"/>
                <w:b/>
              </w:rPr>
              <w:t>1) Všichni přednášející pošlou poslední verzi svých zpráv přednesených na Radě CPK</w:t>
            </w:r>
            <w:r>
              <w:rPr>
                <w:rFonts w:asciiTheme="minorHAnsi" w:hAnsiTheme="minorHAnsi"/>
              </w:rPr>
              <w:t xml:space="preserve"> B. Stoklasové. Pokud prezentace obsahuje informace vhodné pouze pro členy Rady a vedoucí pracovních skupin CPK a nikoli k veřejnému šíření (všechny prezentace budou vystaveny i na veřejné části </w:t>
            </w:r>
            <w:proofErr w:type="spellStart"/>
            <w:r>
              <w:rPr>
                <w:rFonts w:asciiTheme="minorHAnsi" w:hAnsiTheme="minorHAnsi"/>
              </w:rPr>
              <w:t>infoportálu</w:t>
            </w:r>
            <w:proofErr w:type="spellEnd"/>
            <w:r>
              <w:rPr>
                <w:rFonts w:asciiTheme="minorHAnsi" w:hAnsiTheme="minorHAnsi"/>
              </w:rPr>
              <w:t xml:space="preserve">), pošlou dvě verze – pro Radu CPK a pro veřejnou část </w:t>
            </w:r>
            <w:proofErr w:type="spellStart"/>
            <w:r>
              <w:rPr>
                <w:rFonts w:asciiTheme="minorHAnsi" w:hAnsiTheme="minorHAnsi"/>
              </w:rPr>
              <w:t>infoportálu</w:t>
            </w:r>
            <w:proofErr w:type="spellEnd"/>
            <w:r>
              <w:rPr>
                <w:rFonts w:asciiTheme="minorHAnsi" w:hAnsiTheme="minorHAnsi"/>
              </w:rPr>
              <w:t>.</w:t>
            </w:r>
          </w:p>
          <w:p w:rsidR="00471F3A" w:rsidRDefault="00471F3A" w:rsidP="00471F3A">
            <w:pPr>
              <w:spacing w:after="0" w:line="240" w:lineRule="auto"/>
              <w:rPr>
                <w:rFonts w:asciiTheme="minorHAnsi" w:hAnsiTheme="minorHAnsi"/>
                <w:i/>
              </w:rPr>
            </w:pPr>
            <w:r w:rsidRPr="00C077AE">
              <w:rPr>
                <w:rFonts w:asciiTheme="minorHAnsi" w:hAnsiTheme="minorHAnsi"/>
                <w:i/>
              </w:rPr>
              <w:t xml:space="preserve">Odpovědnost: </w:t>
            </w:r>
            <w:r>
              <w:rPr>
                <w:rFonts w:asciiTheme="minorHAnsi" w:hAnsiTheme="minorHAnsi"/>
                <w:i/>
              </w:rPr>
              <w:t>I. Burešová, K. Košťálová, P. Lonská, P. Žabička, P. Žabičková</w:t>
            </w:r>
          </w:p>
          <w:p w:rsidR="00471F3A" w:rsidRDefault="00471F3A" w:rsidP="00471F3A">
            <w:pPr>
              <w:spacing w:after="0" w:line="240" w:lineRule="auto"/>
              <w:rPr>
                <w:rFonts w:asciiTheme="minorHAnsi" w:hAnsiTheme="minorHAnsi"/>
                <w:i/>
              </w:rPr>
            </w:pPr>
            <w:r w:rsidRPr="00C077AE">
              <w:rPr>
                <w:rFonts w:asciiTheme="minorHAnsi" w:hAnsiTheme="minorHAnsi"/>
                <w:i/>
              </w:rPr>
              <w:t xml:space="preserve">Termín: </w:t>
            </w:r>
            <w:r>
              <w:rPr>
                <w:rFonts w:asciiTheme="minorHAnsi" w:hAnsiTheme="minorHAnsi"/>
                <w:i/>
              </w:rPr>
              <w:t>ihned</w:t>
            </w:r>
            <w:r w:rsidR="00B85A12">
              <w:rPr>
                <w:rFonts w:asciiTheme="minorHAnsi" w:hAnsiTheme="minorHAnsi"/>
                <w:i/>
              </w:rPr>
              <w:t xml:space="preserve"> (v </w:t>
            </w:r>
            <w:r w:rsidR="00812AAC">
              <w:rPr>
                <w:rFonts w:asciiTheme="minorHAnsi" w:hAnsiTheme="minorHAnsi"/>
                <w:i/>
              </w:rPr>
              <w:t xml:space="preserve">v době přípravy návrhu zápisu </w:t>
            </w:r>
            <w:proofErr w:type="gramStart"/>
            <w:r w:rsidR="00812AAC">
              <w:rPr>
                <w:rFonts w:asciiTheme="minorHAnsi" w:hAnsiTheme="minorHAnsi"/>
                <w:i/>
              </w:rPr>
              <w:t xml:space="preserve">hotovo </w:t>
            </w:r>
            <w:r w:rsidR="00B85A12">
              <w:rPr>
                <w:rFonts w:asciiTheme="minorHAnsi" w:hAnsiTheme="minorHAnsi"/>
                <w:i/>
              </w:rPr>
              <w:t>)</w:t>
            </w:r>
            <w:proofErr w:type="gramEnd"/>
          </w:p>
          <w:p w:rsidR="00471F3A" w:rsidRDefault="00471F3A" w:rsidP="00471F3A">
            <w:pPr>
              <w:spacing w:after="0" w:line="240" w:lineRule="auto"/>
              <w:rPr>
                <w:rFonts w:asciiTheme="minorHAnsi" w:hAnsiTheme="minorHAnsi"/>
                <w:i/>
              </w:rPr>
            </w:pPr>
          </w:p>
          <w:p w:rsidR="00471F3A" w:rsidRPr="005973B0" w:rsidRDefault="00471F3A" w:rsidP="00B85A12">
            <w:pPr>
              <w:spacing w:after="0" w:line="240" w:lineRule="auto"/>
              <w:rPr>
                <w:rFonts w:asciiTheme="minorHAnsi" w:hAnsiTheme="minorHAnsi"/>
                <w:b/>
              </w:rPr>
            </w:pPr>
            <w:r w:rsidRPr="005973B0">
              <w:rPr>
                <w:rFonts w:asciiTheme="minorHAnsi" w:hAnsiTheme="minorHAnsi"/>
                <w:b/>
              </w:rPr>
              <w:t>2)</w:t>
            </w:r>
            <w:r w:rsidR="00B85A12" w:rsidRPr="005973B0">
              <w:rPr>
                <w:rFonts w:asciiTheme="minorHAnsi" w:hAnsiTheme="minorHAnsi"/>
                <w:b/>
              </w:rPr>
              <w:t xml:space="preserve"> Na </w:t>
            </w:r>
            <w:proofErr w:type="spellStart"/>
            <w:r w:rsidR="00B85A12" w:rsidRPr="005973B0">
              <w:rPr>
                <w:rFonts w:asciiTheme="minorHAnsi" w:hAnsiTheme="minorHAnsi"/>
                <w:b/>
              </w:rPr>
              <w:t>infportálu</w:t>
            </w:r>
            <w:proofErr w:type="spellEnd"/>
            <w:r w:rsidR="00B85A12" w:rsidRPr="005973B0">
              <w:rPr>
                <w:rFonts w:asciiTheme="minorHAnsi" w:hAnsiTheme="minorHAnsi"/>
                <w:b/>
              </w:rPr>
              <w:t xml:space="preserve"> CPK bude v sekci Pro knihovny uvedena informace o tom, jak se zapojit do CPK</w:t>
            </w:r>
          </w:p>
          <w:p w:rsidR="00B85A12" w:rsidRDefault="00B85A12" w:rsidP="00B85A12">
            <w:pPr>
              <w:spacing w:after="0" w:line="240" w:lineRule="auto"/>
              <w:rPr>
                <w:rFonts w:asciiTheme="minorHAnsi" w:hAnsiTheme="minorHAnsi"/>
                <w:i/>
              </w:rPr>
            </w:pPr>
            <w:r w:rsidRPr="00C077AE">
              <w:rPr>
                <w:rFonts w:asciiTheme="minorHAnsi" w:hAnsiTheme="minorHAnsi"/>
                <w:i/>
              </w:rPr>
              <w:t xml:space="preserve">Odpovědnost: </w:t>
            </w:r>
            <w:r>
              <w:rPr>
                <w:rFonts w:asciiTheme="minorHAnsi" w:hAnsiTheme="minorHAnsi"/>
                <w:i/>
              </w:rPr>
              <w:t>B. Stoklasová</w:t>
            </w:r>
          </w:p>
          <w:p w:rsidR="00320E57" w:rsidRDefault="00B85A12" w:rsidP="00B85A12">
            <w:pPr>
              <w:spacing w:after="0" w:line="240" w:lineRule="auto"/>
              <w:rPr>
                <w:rFonts w:asciiTheme="minorHAnsi" w:hAnsiTheme="minorHAnsi"/>
                <w:i/>
              </w:rPr>
            </w:pPr>
            <w:r w:rsidRPr="00C077AE">
              <w:rPr>
                <w:rFonts w:asciiTheme="minorHAnsi" w:hAnsiTheme="minorHAnsi"/>
                <w:i/>
              </w:rPr>
              <w:t xml:space="preserve">Termín: </w:t>
            </w:r>
            <w:r>
              <w:rPr>
                <w:rFonts w:asciiTheme="minorHAnsi" w:hAnsiTheme="minorHAnsi"/>
                <w:i/>
              </w:rPr>
              <w:t xml:space="preserve">ihned (v době přípravy </w:t>
            </w:r>
            <w:r w:rsidR="009253D1">
              <w:rPr>
                <w:rFonts w:asciiTheme="minorHAnsi" w:hAnsiTheme="minorHAnsi"/>
                <w:i/>
              </w:rPr>
              <w:t xml:space="preserve">návrhu </w:t>
            </w:r>
            <w:r>
              <w:rPr>
                <w:rFonts w:asciiTheme="minorHAnsi" w:hAnsiTheme="minorHAnsi"/>
                <w:i/>
              </w:rPr>
              <w:t>zápisu hotovo)</w:t>
            </w:r>
          </w:p>
          <w:p w:rsidR="00320E57" w:rsidRDefault="00320E57" w:rsidP="00B85A12">
            <w:pPr>
              <w:spacing w:after="0" w:line="240" w:lineRule="auto"/>
              <w:rPr>
                <w:rFonts w:asciiTheme="minorHAnsi" w:hAnsiTheme="minorHAnsi"/>
                <w:i/>
              </w:rPr>
            </w:pPr>
          </w:p>
          <w:p w:rsidR="00320E57" w:rsidRPr="005973B0" w:rsidRDefault="00320E57" w:rsidP="00320E57">
            <w:pPr>
              <w:spacing w:after="0" w:line="240" w:lineRule="auto"/>
              <w:rPr>
                <w:rFonts w:asciiTheme="minorHAnsi" w:hAnsiTheme="minorHAnsi"/>
                <w:b/>
              </w:rPr>
            </w:pPr>
            <w:r w:rsidRPr="005973B0">
              <w:rPr>
                <w:rFonts w:asciiTheme="minorHAnsi" w:hAnsiTheme="minorHAnsi"/>
                <w:b/>
              </w:rPr>
              <w:t xml:space="preserve">3) Na </w:t>
            </w:r>
            <w:proofErr w:type="spellStart"/>
            <w:r w:rsidRPr="005973B0">
              <w:rPr>
                <w:rFonts w:asciiTheme="minorHAnsi" w:hAnsiTheme="minorHAnsi"/>
                <w:b/>
              </w:rPr>
              <w:t>infoportálu</w:t>
            </w:r>
            <w:proofErr w:type="spellEnd"/>
            <w:r w:rsidRPr="005973B0">
              <w:rPr>
                <w:rFonts w:asciiTheme="minorHAnsi" w:hAnsiTheme="minorHAnsi"/>
                <w:b/>
              </w:rPr>
              <w:t xml:space="preserve"> CPK budou zveřejněny prezentace i zápis z jednání Rady jako aktuální informaci o stavu o stavu prací</w:t>
            </w:r>
          </w:p>
          <w:p w:rsidR="00320E57" w:rsidRDefault="00320E57" w:rsidP="00320E57">
            <w:pPr>
              <w:spacing w:after="0" w:line="240" w:lineRule="auto"/>
              <w:rPr>
                <w:rFonts w:asciiTheme="minorHAnsi" w:hAnsiTheme="minorHAnsi"/>
                <w:i/>
              </w:rPr>
            </w:pPr>
            <w:r w:rsidRPr="00C077AE">
              <w:rPr>
                <w:rFonts w:asciiTheme="minorHAnsi" w:hAnsiTheme="minorHAnsi"/>
                <w:i/>
              </w:rPr>
              <w:t xml:space="preserve">Odpovědnost: </w:t>
            </w:r>
            <w:r>
              <w:rPr>
                <w:rFonts w:asciiTheme="minorHAnsi" w:hAnsiTheme="minorHAnsi"/>
                <w:i/>
              </w:rPr>
              <w:t>B. Stoklasová</w:t>
            </w:r>
          </w:p>
          <w:p w:rsidR="00320E57" w:rsidRDefault="00320E57" w:rsidP="00320E57">
            <w:pPr>
              <w:spacing w:after="0" w:line="240" w:lineRule="auto"/>
              <w:rPr>
                <w:rFonts w:asciiTheme="minorHAnsi" w:hAnsiTheme="minorHAnsi"/>
                <w:i/>
              </w:rPr>
            </w:pPr>
            <w:r w:rsidRPr="00C077AE">
              <w:rPr>
                <w:rFonts w:asciiTheme="minorHAnsi" w:hAnsiTheme="minorHAnsi"/>
                <w:i/>
              </w:rPr>
              <w:t xml:space="preserve">Termín: </w:t>
            </w:r>
            <w:r>
              <w:rPr>
                <w:rFonts w:asciiTheme="minorHAnsi" w:hAnsiTheme="minorHAnsi"/>
                <w:i/>
              </w:rPr>
              <w:t xml:space="preserve">ihned po schválení zápisu Radou CPK </w:t>
            </w:r>
            <w:r w:rsidR="00E64F5C">
              <w:rPr>
                <w:rFonts w:asciiTheme="minorHAnsi" w:hAnsiTheme="minorHAnsi"/>
                <w:i/>
              </w:rPr>
              <w:t>(v době přípravy zápisu hotovo)</w:t>
            </w:r>
          </w:p>
          <w:p w:rsidR="00812AAC" w:rsidRDefault="00812AAC" w:rsidP="00320E57">
            <w:pPr>
              <w:spacing w:after="0" w:line="240" w:lineRule="auto"/>
              <w:rPr>
                <w:rFonts w:asciiTheme="minorHAnsi" w:hAnsiTheme="minorHAnsi"/>
                <w:i/>
              </w:rPr>
            </w:pPr>
          </w:p>
          <w:p w:rsidR="007176D2" w:rsidRPr="00320E57" w:rsidRDefault="005973B0" w:rsidP="00320E57">
            <w:pPr>
              <w:spacing w:after="0" w:line="240" w:lineRule="auto"/>
              <w:rPr>
                <w:rFonts w:asciiTheme="minorHAnsi" w:hAnsiTheme="minorHAnsi"/>
              </w:rPr>
            </w:pPr>
            <w:r w:rsidRPr="009E6685">
              <w:rPr>
                <w:rFonts w:asciiTheme="minorHAnsi" w:hAnsiTheme="minorHAnsi"/>
                <w:b/>
              </w:rPr>
              <w:t>4</w:t>
            </w:r>
            <w:r w:rsidR="007176D2" w:rsidRPr="009E6685">
              <w:rPr>
                <w:rFonts w:asciiTheme="minorHAnsi" w:hAnsiTheme="minorHAnsi"/>
                <w:b/>
              </w:rPr>
              <w:t xml:space="preserve">) Bude zajištěna koordinace využití finančních prostředků z VISK pro nákup zdrojů od </w:t>
            </w:r>
            <w:proofErr w:type="gramStart"/>
            <w:r w:rsidR="007176D2" w:rsidRPr="009E6685">
              <w:rPr>
                <w:rFonts w:asciiTheme="minorHAnsi" w:hAnsiTheme="minorHAnsi"/>
                <w:b/>
              </w:rPr>
              <w:t>Newton</w:t>
            </w:r>
            <w:proofErr w:type="gramEnd"/>
            <w:r w:rsidR="007176D2" w:rsidRPr="009E6685">
              <w:rPr>
                <w:rFonts w:asciiTheme="minorHAnsi" w:hAnsiTheme="minorHAnsi"/>
                <w:b/>
              </w:rPr>
              <w:t xml:space="preserve"> Media</w:t>
            </w:r>
            <w:r w:rsidR="007176D2">
              <w:rPr>
                <w:rFonts w:asciiTheme="minorHAnsi" w:hAnsiTheme="minorHAnsi"/>
              </w:rPr>
              <w:t xml:space="preserve"> (stávající VISK 8/A + nákup zdrojů pro CPK</w:t>
            </w:r>
            <w:r w:rsidR="009E6685">
              <w:rPr>
                <w:rFonts w:asciiTheme="minorHAnsi" w:hAnsiTheme="minorHAnsi"/>
              </w:rPr>
              <w:t xml:space="preserve"> ideálně jako jeden projekt, případně jako dva vzájemně provázané projekty</w:t>
            </w:r>
            <w:r w:rsidR="007176D2">
              <w:rPr>
                <w:rFonts w:asciiTheme="minorHAnsi" w:hAnsiTheme="minorHAnsi"/>
              </w:rPr>
              <w:t>)</w:t>
            </w:r>
          </w:p>
          <w:p w:rsidR="00B85A12" w:rsidRPr="007176D2" w:rsidRDefault="007176D2" w:rsidP="00B85A12">
            <w:pPr>
              <w:spacing w:after="0" w:line="240" w:lineRule="auto"/>
              <w:rPr>
                <w:rFonts w:asciiTheme="minorHAnsi" w:hAnsiTheme="minorHAnsi"/>
                <w:i/>
              </w:rPr>
            </w:pPr>
            <w:r w:rsidRPr="007176D2">
              <w:rPr>
                <w:rFonts w:asciiTheme="minorHAnsi" w:hAnsiTheme="minorHAnsi"/>
                <w:i/>
              </w:rPr>
              <w:t xml:space="preserve">Odpovědnost: </w:t>
            </w:r>
            <w:r w:rsidR="009253D1">
              <w:rPr>
                <w:rFonts w:asciiTheme="minorHAnsi" w:hAnsiTheme="minorHAnsi"/>
                <w:i/>
              </w:rPr>
              <w:t xml:space="preserve">B. </w:t>
            </w:r>
            <w:r w:rsidRPr="007176D2">
              <w:rPr>
                <w:rFonts w:asciiTheme="minorHAnsi" w:hAnsiTheme="minorHAnsi"/>
                <w:i/>
              </w:rPr>
              <w:t xml:space="preserve">Stoklasová, </w:t>
            </w:r>
            <w:r w:rsidR="009253D1">
              <w:rPr>
                <w:rFonts w:asciiTheme="minorHAnsi" w:hAnsiTheme="minorHAnsi"/>
                <w:i/>
              </w:rPr>
              <w:t xml:space="preserve">P. </w:t>
            </w:r>
            <w:r w:rsidRPr="007176D2">
              <w:rPr>
                <w:rFonts w:asciiTheme="minorHAnsi" w:hAnsiTheme="minorHAnsi"/>
                <w:i/>
              </w:rPr>
              <w:t>Žabička</w:t>
            </w:r>
            <w:r w:rsidR="008F541F">
              <w:rPr>
                <w:rFonts w:asciiTheme="minorHAnsi" w:hAnsiTheme="minorHAnsi"/>
                <w:i/>
              </w:rPr>
              <w:t xml:space="preserve">, </w:t>
            </w:r>
            <w:r w:rsidR="00905E44">
              <w:rPr>
                <w:rFonts w:asciiTheme="minorHAnsi" w:hAnsiTheme="minorHAnsi"/>
                <w:i/>
              </w:rPr>
              <w:t>H. Hemola</w:t>
            </w:r>
          </w:p>
          <w:p w:rsidR="007176D2" w:rsidRDefault="007176D2" w:rsidP="00B85A12">
            <w:pPr>
              <w:spacing w:after="0" w:line="240" w:lineRule="auto"/>
              <w:rPr>
                <w:rFonts w:asciiTheme="minorHAnsi" w:hAnsiTheme="minorHAnsi"/>
                <w:i/>
              </w:rPr>
            </w:pPr>
            <w:r w:rsidRPr="007176D2">
              <w:rPr>
                <w:rFonts w:asciiTheme="minorHAnsi" w:hAnsiTheme="minorHAnsi"/>
                <w:i/>
              </w:rPr>
              <w:t xml:space="preserve">Termín: </w:t>
            </w:r>
            <w:r w:rsidR="00812AAC">
              <w:rPr>
                <w:rFonts w:asciiTheme="minorHAnsi" w:hAnsiTheme="minorHAnsi"/>
                <w:i/>
              </w:rPr>
              <w:t>září</w:t>
            </w:r>
            <w:r w:rsidRPr="007176D2">
              <w:rPr>
                <w:rFonts w:asciiTheme="minorHAnsi" w:hAnsiTheme="minorHAnsi"/>
                <w:i/>
              </w:rPr>
              <w:t xml:space="preserve"> 2015 (po jednání s NK o využití zdrojů </w:t>
            </w:r>
            <w:proofErr w:type="spellStart"/>
            <w:r w:rsidRPr="007176D2">
              <w:rPr>
                <w:rFonts w:asciiTheme="minorHAnsi" w:hAnsiTheme="minorHAnsi"/>
                <w:i/>
              </w:rPr>
              <w:t>NM</w:t>
            </w:r>
            <w:proofErr w:type="spellEnd"/>
            <w:r w:rsidRPr="007176D2">
              <w:rPr>
                <w:rFonts w:asciiTheme="minorHAnsi" w:hAnsiTheme="minorHAnsi"/>
                <w:i/>
              </w:rPr>
              <w:t xml:space="preserve"> pro CPK)</w:t>
            </w:r>
          </w:p>
          <w:p w:rsidR="005973B0" w:rsidRDefault="005973B0" w:rsidP="00B85A12">
            <w:pPr>
              <w:spacing w:after="0" w:line="240" w:lineRule="auto"/>
              <w:rPr>
                <w:rFonts w:asciiTheme="minorHAnsi" w:hAnsiTheme="minorHAnsi"/>
                <w:i/>
              </w:rPr>
            </w:pPr>
          </w:p>
          <w:p w:rsidR="005973B0" w:rsidRDefault="005973B0" w:rsidP="00B85A12">
            <w:pPr>
              <w:spacing w:after="0" w:line="240" w:lineRule="auto"/>
              <w:rPr>
                <w:rFonts w:asciiTheme="minorHAnsi" w:hAnsiTheme="minorHAnsi"/>
              </w:rPr>
            </w:pPr>
            <w:r w:rsidRPr="009E6685">
              <w:rPr>
                <w:rFonts w:asciiTheme="minorHAnsi" w:hAnsiTheme="minorHAnsi"/>
                <w:b/>
              </w:rPr>
              <w:t>5) Manuscriptorium a Kramerius budou vyřazeny z tabulky G</w:t>
            </w:r>
            <w:r>
              <w:rPr>
                <w:rFonts w:asciiTheme="minorHAnsi" w:hAnsiTheme="minorHAnsi"/>
              </w:rPr>
              <w:t xml:space="preserve"> v seznamu zdrojů pro zapojení CPK</w:t>
            </w:r>
          </w:p>
          <w:p w:rsidR="005973B0" w:rsidRPr="005973B0" w:rsidRDefault="005973B0" w:rsidP="00B85A12">
            <w:pPr>
              <w:spacing w:after="0" w:line="240" w:lineRule="auto"/>
              <w:rPr>
                <w:rFonts w:asciiTheme="minorHAnsi" w:hAnsiTheme="minorHAnsi"/>
                <w:i/>
              </w:rPr>
            </w:pPr>
            <w:r w:rsidRPr="005973B0">
              <w:rPr>
                <w:rFonts w:asciiTheme="minorHAnsi" w:hAnsiTheme="minorHAnsi"/>
                <w:i/>
              </w:rPr>
              <w:t>Odpovědnost: I. Burešová</w:t>
            </w:r>
          </w:p>
          <w:p w:rsidR="00B85A12" w:rsidRDefault="005973B0" w:rsidP="00B85A12">
            <w:pPr>
              <w:spacing w:after="0" w:line="240" w:lineRule="auto"/>
              <w:rPr>
                <w:rFonts w:asciiTheme="minorHAnsi" w:hAnsiTheme="minorHAnsi"/>
                <w:i/>
              </w:rPr>
            </w:pPr>
            <w:r w:rsidRPr="005973B0">
              <w:rPr>
                <w:rFonts w:asciiTheme="minorHAnsi" w:hAnsiTheme="minorHAnsi"/>
                <w:i/>
              </w:rPr>
              <w:t>Termín: ihned</w:t>
            </w:r>
          </w:p>
          <w:p w:rsidR="00536994" w:rsidRDefault="00536994" w:rsidP="00B85A12">
            <w:pPr>
              <w:spacing w:after="0" w:line="240" w:lineRule="auto"/>
              <w:rPr>
                <w:rFonts w:asciiTheme="minorHAnsi" w:hAnsiTheme="minorHAnsi"/>
                <w:i/>
              </w:rPr>
            </w:pPr>
          </w:p>
          <w:p w:rsidR="00536994" w:rsidRPr="00536994" w:rsidRDefault="00536994" w:rsidP="00B85A12">
            <w:pPr>
              <w:spacing w:after="0" w:line="240" w:lineRule="auto"/>
              <w:rPr>
                <w:rFonts w:asciiTheme="minorHAnsi" w:hAnsiTheme="minorHAnsi"/>
                <w:b/>
              </w:rPr>
            </w:pPr>
            <w:r w:rsidRPr="002E0427">
              <w:rPr>
                <w:rFonts w:asciiTheme="minorHAnsi" w:hAnsiTheme="minorHAnsi"/>
                <w:b/>
              </w:rPr>
              <w:t>6)</w:t>
            </w:r>
            <w:r w:rsidRPr="00536994">
              <w:rPr>
                <w:rFonts w:asciiTheme="minorHAnsi" w:hAnsiTheme="minorHAnsi"/>
              </w:rPr>
              <w:t xml:space="preserve"> </w:t>
            </w:r>
            <w:r w:rsidRPr="00536994">
              <w:rPr>
                <w:rFonts w:asciiTheme="minorHAnsi" w:hAnsiTheme="minorHAnsi"/>
                <w:b/>
              </w:rPr>
              <w:t xml:space="preserve">Bude založena </w:t>
            </w:r>
            <w:proofErr w:type="spellStart"/>
            <w:r w:rsidRPr="00536994">
              <w:rPr>
                <w:rFonts w:asciiTheme="minorHAnsi" w:hAnsiTheme="minorHAnsi"/>
                <w:b/>
              </w:rPr>
              <w:t>infostránka</w:t>
            </w:r>
            <w:proofErr w:type="spellEnd"/>
            <w:r w:rsidRPr="00536994">
              <w:rPr>
                <w:rFonts w:asciiTheme="minorHAnsi" w:hAnsiTheme="minorHAnsi"/>
                <w:b/>
              </w:rPr>
              <w:t xml:space="preserve"> s informacemi k problematice mojeID, eduID atd.</w:t>
            </w:r>
          </w:p>
          <w:p w:rsidR="00536994" w:rsidRPr="005973B0" w:rsidRDefault="00536994" w:rsidP="00536994">
            <w:pPr>
              <w:spacing w:after="0" w:line="240" w:lineRule="auto"/>
              <w:rPr>
                <w:rFonts w:asciiTheme="minorHAnsi" w:hAnsiTheme="minorHAnsi"/>
                <w:i/>
              </w:rPr>
            </w:pPr>
            <w:r>
              <w:rPr>
                <w:rFonts w:asciiTheme="minorHAnsi" w:hAnsiTheme="minorHAnsi"/>
                <w:i/>
              </w:rPr>
              <w:t>Odpovědnost: podklad P. Žabička, založení stránky B. Stoklasová</w:t>
            </w:r>
          </w:p>
          <w:p w:rsidR="00536994" w:rsidRDefault="00536994" w:rsidP="00B85A12">
            <w:pPr>
              <w:spacing w:after="0" w:line="240" w:lineRule="auto"/>
              <w:rPr>
                <w:rFonts w:asciiTheme="minorHAnsi" w:hAnsiTheme="minorHAnsi"/>
                <w:i/>
              </w:rPr>
            </w:pPr>
            <w:r>
              <w:rPr>
                <w:rFonts w:asciiTheme="minorHAnsi" w:hAnsiTheme="minorHAnsi"/>
                <w:i/>
              </w:rPr>
              <w:t xml:space="preserve">Termín: </w:t>
            </w:r>
            <w:r w:rsidR="00812AAC">
              <w:rPr>
                <w:rFonts w:asciiTheme="minorHAnsi" w:hAnsiTheme="minorHAnsi"/>
                <w:i/>
              </w:rPr>
              <w:t xml:space="preserve">září </w:t>
            </w:r>
            <w:r>
              <w:rPr>
                <w:rFonts w:asciiTheme="minorHAnsi" w:hAnsiTheme="minorHAnsi"/>
                <w:i/>
              </w:rPr>
              <w:t>2015</w:t>
            </w:r>
          </w:p>
          <w:p w:rsidR="00536994" w:rsidRDefault="00536994" w:rsidP="00B85A12">
            <w:pPr>
              <w:spacing w:after="0" w:line="240" w:lineRule="auto"/>
              <w:rPr>
                <w:rFonts w:asciiTheme="minorHAnsi" w:hAnsiTheme="minorHAnsi"/>
                <w:i/>
              </w:rPr>
            </w:pPr>
          </w:p>
          <w:p w:rsidR="00536994" w:rsidRPr="002E0427" w:rsidRDefault="00536994" w:rsidP="00B85A12">
            <w:pPr>
              <w:spacing w:after="0" w:line="240" w:lineRule="auto"/>
              <w:rPr>
                <w:rFonts w:asciiTheme="minorHAnsi" w:hAnsiTheme="minorHAnsi"/>
                <w:b/>
              </w:rPr>
            </w:pPr>
            <w:r w:rsidRPr="002E0427">
              <w:rPr>
                <w:rFonts w:asciiTheme="minorHAnsi" w:hAnsiTheme="minorHAnsi"/>
                <w:b/>
              </w:rPr>
              <w:t>7) Propojování identit bude předvedeno na modelech</w:t>
            </w:r>
          </w:p>
          <w:p w:rsidR="002E0427" w:rsidRPr="002E0427" w:rsidRDefault="002E0427" w:rsidP="002E0427">
            <w:pPr>
              <w:spacing w:after="0" w:line="240" w:lineRule="auto"/>
              <w:rPr>
                <w:rFonts w:asciiTheme="minorHAnsi" w:hAnsiTheme="minorHAnsi"/>
              </w:rPr>
            </w:pPr>
            <w:r w:rsidRPr="002E0427">
              <w:rPr>
                <w:rFonts w:asciiTheme="minorHAnsi" w:hAnsiTheme="minorHAnsi"/>
              </w:rPr>
              <w:lastRenderedPageBreak/>
              <w:t>Odpovědnost: podklad P. Žabička</w:t>
            </w:r>
          </w:p>
          <w:p w:rsidR="002E0427" w:rsidRDefault="002E0427" w:rsidP="002E0427">
            <w:pPr>
              <w:spacing w:after="0" w:line="240" w:lineRule="auto"/>
              <w:rPr>
                <w:rFonts w:asciiTheme="minorHAnsi" w:hAnsiTheme="minorHAnsi"/>
              </w:rPr>
            </w:pPr>
            <w:r w:rsidRPr="002E0427">
              <w:rPr>
                <w:rFonts w:asciiTheme="minorHAnsi" w:hAnsiTheme="minorHAnsi"/>
              </w:rPr>
              <w:t xml:space="preserve">Termín: </w:t>
            </w:r>
            <w:r>
              <w:rPr>
                <w:rFonts w:asciiTheme="minorHAnsi" w:hAnsiTheme="minorHAnsi"/>
              </w:rPr>
              <w:t>říjen 2015 (podzimní zasedání Rady CPK)</w:t>
            </w:r>
          </w:p>
          <w:p w:rsidR="002E0427" w:rsidRDefault="002E0427" w:rsidP="002E0427">
            <w:pPr>
              <w:spacing w:after="0" w:line="240" w:lineRule="auto"/>
              <w:rPr>
                <w:rFonts w:asciiTheme="minorHAnsi" w:hAnsiTheme="minorHAnsi"/>
              </w:rPr>
            </w:pPr>
          </w:p>
          <w:p w:rsidR="002E0427" w:rsidRPr="002E0427" w:rsidRDefault="002E0427" w:rsidP="002E0427">
            <w:pPr>
              <w:spacing w:after="0" w:line="240" w:lineRule="auto"/>
              <w:rPr>
                <w:rFonts w:asciiTheme="minorHAnsi" w:hAnsiTheme="minorHAnsi"/>
                <w:b/>
              </w:rPr>
            </w:pPr>
            <w:r w:rsidRPr="002E0427">
              <w:rPr>
                <w:rFonts w:asciiTheme="minorHAnsi" w:hAnsiTheme="minorHAnsi"/>
                <w:b/>
              </w:rPr>
              <w:t>8) Bude připraven návrh, jak dosáhnout odstranění mentálních bariér v případě jednotné registrace a identity.</w:t>
            </w:r>
          </w:p>
          <w:p w:rsidR="002E0427" w:rsidRPr="002E0427" w:rsidRDefault="002E0427" w:rsidP="002E0427">
            <w:pPr>
              <w:spacing w:after="0" w:line="240" w:lineRule="auto"/>
              <w:rPr>
                <w:rFonts w:asciiTheme="minorHAnsi" w:hAnsiTheme="minorHAnsi"/>
              </w:rPr>
            </w:pPr>
            <w:r w:rsidRPr="002E0427">
              <w:rPr>
                <w:rFonts w:asciiTheme="minorHAnsi" w:hAnsiTheme="minorHAnsi"/>
              </w:rPr>
              <w:t>Odpovědnost: P. Žabička</w:t>
            </w:r>
            <w:r>
              <w:rPr>
                <w:rFonts w:asciiTheme="minorHAnsi" w:hAnsiTheme="minorHAnsi"/>
              </w:rPr>
              <w:t>, podklad zástupci NTK v PS pro identity</w:t>
            </w:r>
          </w:p>
          <w:p w:rsidR="002E0427" w:rsidRDefault="002E0427" w:rsidP="002E0427">
            <w:pPr>
              <w:spacing w:after="0" w:line="240" w:lineRule="auto"/>
              <w:rPr>
                <w:rFonts w:asciiTheme="minorHAnsi" w:hAnsiTheme="minorHAnsi"/>
              </w:rPr>
            </w:pPr>
            <w:r w:rsidRPr="002E0427">
              <w:rPr>
                <w:rFonts w:asciiTheme="minorHAnsi" w:hAnsiTheme="minorHAnsi"/>
              </w:rPr>
              <w:t xml:space="preserve">Termín: </w:t>
            </w:r>
            <w:r>
              <w:rPr>
                <w:rFonts w:asciiTheme="minorHAnsi" w:hAnsiTheme="minorHAnsi"/>
              </w:rPr>
              <w:t>říjen 2015 (podzimní zasedání Rady CPK)</w:t>
            </w:r>
          </w:p>
          <w:p w:rsidR="007C23B3" w:rsidRDefault="007C23B3" w:rsidP="002E0427">
            <w:pPr>
              <w:spacing w:after="0" w:line="240" w:lineRule="auto"/>
              <w:rPr>
                <w:rFonts w:asciiTheme="minorHAnsi" w:hAnsiTheme="minorHAnsi"/>
              </w:rPr>
            </w:pPr>
          </w:p>
          <w:p w:rsidR="007C23B3" w:rsidRPr="007C23B3" w:rsidRDefault="007C23B3" w:rsidP="002E0427">
            <w:pPr>
              <w:spacing w:after="0" w:line="240" w:lineRule="auto"/>
              <w:rPr>
                <w:rFonts w:asciiTheme="minorHAnsi" w:hAnsiTheme="minorHAnsi"/>
                <w:b/>
              </w:rPr>
            </w:pPr>
            <w:r w:rsidRPr="007C23B3">
              <w:rPr>
                <w:rFonts w:asciiTheme="minorHAnsi" w:hAnsiTheme="minorHAnsi"/>
                <w:b/>
              </w:rPr>
              <w:t xml:space="preserve">9) </w:t>
            </w:r>
            <w:r w:rsidR="00D7084D">
              <w:rPr>
                <w:rFonts w:asciiTheme="minorHAnsi" w:hAnsiTheme="minorHAnsi"/>
                <w:b/>
              </w:rPr>
              <w:t>Dle diskuse na jednání Rady CPK bude upraven návrh Smlouvy o spolupráci a Jednací řád řídícího výboru CPK. K návrhu se vyjádří č</w:t>
            </w:r>
            <w:r w:rsidRPr="007C23B3">
              <w:rPr>
                <w:rFonts w:asciiTheme="minorHAnsi" w:hAnsiTheme="minorHAnsi"/>
                <w:b/>
              </w:rPr>
              <w:t>lenové Rady CPK</w:t>
            </w:r>
            <w:r w:rsidR="00D7084D">
              <w:rPr>
                <w:rFonts w:asciiTheme="minorHAnsi" w:hAnsiTheme="minorHAnsi"/>
                <w:b/>
              </w:rPr>
              <w:t xml:space="preserve">. Konečné verze by měly být připraveny k podpisu před dalším jednáním Rady CPK. </w:t>
            </w:r>
          </w:p>
          <w:p w:rsidR="007C23B3" w:rsidRPr="007C23B3" w:rsidRDefault="007C23B3" w:rsidP="002E0427">
            <w:pPr>
              <w:spacing w:after="0" w:line="240" w:lineRule="auto"/>
              <w:rPr>
                <w:rFonts w:asciiTheme="minorHAnsi" w:hAnsiTheme="minorHAnsi"/>
                <w:i/>
              </w:rPr>
            </w:pPr>
            <w:r w:rsidRPr="007C23B3">
              <w:rPr>
                <w:rFonts w:asciiTheme="minorHAnsi" w:hAnsiTheme="minorHAnsi"/>
                <w:i/>
              </w:rPr>
              <w:t xml:space="preserve">Odpovědnost: </w:t>
            </w:r>
            <w:r w:rsidR="00D7084D">
              <w:rPr>
                <w:rFonts w:asciiTheme="minorHAnsi" w:hAnsiTheme="minorHAnsi"/>
                <w:i/>
              </w:rPr>
              <w:t xml:space="preserve">M. Lhoták, </w:t>
            </w:r>
            <w:r w:rsidRPr="007C23B3">
              <w:rPr>
                <w:rFonts w:asciiTheme="minorHAnsi" w:hAnsiTheme="minorHAnsi"/>
                <w:i/>
              </w:rPr>
              <w:t>členové Rady CPK</w:t>
            </w:r>
          </w:p>
          <w:p w:rsidR="007C23B3" w:rsidRDefault="007C23B3" w:rsidP="002E0427">
            <w:pPr>
              <w:spacing w:after="0" w:line="240" w:lineRule="auto"/>
              <w:rPr>
                <w:rFonts w:asciiTheme="minorHAnsi" w:hAnsiTheme="minorHAnsi"/>
                <w:i/>
              </w:rPr>
            </w:pPr>
            <w:r w:rsidRPr="007C23B3">
              <w:rPr>
                <w:rFonts w:asciiTheme="minorHAnsi" w:hAnsiTheme="minorHAnsi"/>
                <w:i/>
              </w:rPr>
              <w:t xml:space="preserve">Termín: </w:t>
            </w:r>
            <w:r w:rsidR="00D7084D">
              <w:rPr>
                <w:rFonts w:asciiTheme="minorHAnsi" w:hAnsiTheme="minorHAnsi"/>
                <w:i/>
              </w:rPr>
              <w:t xml:space="preserve">15. 9. </w:t>
            </w:r>
            <w:r w:rsidRPr="007C23B3">
              <w:rPr>
                <w:rFonts w:asciiTheme="minorHAnsi" w:hAnsiTheme="minorHAnsi"/>
                <w:i/>
              </w:rPr>
              <w:t>2015</w:t>
            </w:r>
          </w:p>
          <w:p w:rsidR="008976FC" w:rsidRDefault="008976FC" w:rsidP="002E0427">
            <w:pPr>
              <w:spacing w:after="0" w:line="240" w:lineRule="auto"/>
              <w:rPr>
                <w:rFonts w:asciiTheme="minorHAnsi" w:hAnsiTheme="minorHAnsi"/>
                <w:i/>
              </w:rPr>
            </w:pPr>
          </w:p>
          <w:p w:rsidR="00B86C70" w:rsidRDefault="001C3D26" w:rsidP="008976FC">
            <w:pPr>
              <w:spacing w:after="0" w:line="240" w:lineRule="auto"/>
              <w:rPr>
                <w:rFonts w:asciiTheme="minorHAnsi" w:hAnsiTheme="minorHAnsi"/>
                <w:b/>
              </w:rPr>
            </w:pPr>
            <w:r>
              <w:rPr>
                <w:rFonts w:asciiTheme="minorHAnsi" w:hAnsiTheme="minorHAnsi"/>
                <w:b/>
              </w:rPr>
              <w:t>10</w:t>
            </w:r>
            <w:r w:rsidR="008976FC" w:rsidRPr="007C23B3">
              <w:rPr>
                <w:rFonts w:asciiTheme="minorHAnsi" w:hAnsiTheme="minorHAnsi"/>
                <w:b/>
              </w:rPr>
              <w:t xml:space="preserve">) </w:t>
            </w:r>
            <w:r w:rsidR="008976FC">
              <w:rPr>
                <w:rFonts w:asciiTheme="minorHAnsi" w:hAnsiTheme="minorHAnsi"/>
                <w:b/>
              </w:rPr>
              <w:t>Budou připraveny přílohy ke Smlouvě</w:t>
            </w:r>
            <w:r w:rsidR="00B86C70">
              <w:rPr>
                <w:rFonts w:asciiTheme="minorHAnsi" w:hAnsiTheme="minorHAnsi"/>
                <w:b/>
              </w:rPr>
              <w:t xml:space="preserve"> o spolupráci:</w:t>
            </w:r>
          </w:p>
          <w:p w:rsidR="008976FC" w:rsidRDefault="00B86C70" w:rsidP="008976FC">
            <w:pPr>
              <w:spacing w:after="0" w:line="240" w:lineRule="auto"/>
              <w:rPr>
                <w:rFonts w:asciiTheme="minorHAnsi" w:hAnsiTheme="minorHAnsi"/>
                <w:b/>
              </w:rPr>
            </w:pPr>
            <w:r>
              <w:rPr>
                <w:rFonts w:asciiTheme="minorHAnsi" w:hAnsiTheme="minorHAnsi"/>
                <w:b/>
              </w:rPr>
              <w:t xml:space="preserve">Příloha č. 1 – </w:t>
            </w:r>
            <w:r w:rsidRPr="00B86C70">
              <w:rPr>
                <w:rFonts w:asciiTheme="minorHAnsi" w:hAnsiTheme="minorHAnsi"/>
                <w:b/>
              </w:rPr>
              <w:t>Minimální technické požadavky na Spolupracující knihovny</w:t>
            </w:r>
          </w:p>
          <w:p w:rsidR="00B86C70" w:rsidRPr="007C23B3" w:rsidRDefault="00B86C70" w:rsidP="008976FC">
            <w:pPr>
              <w:spacing w:after="0" w:line="240" w:lineRule="auto"/>
              <w:rPr>
                <w:rFonts w:asciiTheme="minorHAnsi" w:hAnsiTheme="minorHAnsi"/>
                <w:b/>
              </w:rPr>
            </w:pPr>
            <w:r>
              <w:rPr>
                <w:rFonts w:asciiTheme="minorHAnsi" w:hAnsiTheme="minorHAnsi"/>
                <w:b/>
              </w:rPr>
              <w:t>Příloha č. 2 – Popis projektu (který bude vycházet z Projektového záměru)</w:t>
            </w:r>
          </w:p>
          <w:p w:rsidR="008976FC" w:rsidRPr="007C23B3" w:rsidRDefault="008976FC" w:rsidP="008976FC">
            <w:pPr>
              <w:spacing w:after="0" w:line="240" w:lineRule="auto"/>
              <w:rPr>
                <w:rFonts w:asciiTheme="minorHAnsi" w:hAnsiTheme="minorHAnsi"/>
                <w:i/>
              </w:rPr>
            </w:pPr>
            <w:r w:rsidRPr="007C23B3">
              <w:rPr>
                <w:rFonts w:asciiTheme="minorHAnsi" w:hAnsiTheme="minorHAnsi"/>
                <w:i/>
              </w:rPr>
              <w:t xml:space="preserve">Odpovědnost: </w:t>
            </w:r>
            <w:r w:rsidR="00B86C70">
              <w:rPr>
                <w:rFonts w:asciiTheme="minorHAnsi" w:hAnsiTheme="minorHAnsi"/>
                <w:i/>
              </w:rPr>
              <w:t>P. Žabička, B. Stoklasová</w:t>
            </w:r>
          </w:p>
          <w:p w:rsidR="008976FC" w:rsidRPr="001C3D26" w:rsidRDefault="008976FC" w:rsidP="008976FC">
            <w:pPr>
              <w:spacing w:after="0" w:line="240" w:lineRule="auto"/>
              <w:rPr>
                <w:rFonts w:asciiTheme="minorHAnsi" w:hAnsiTheme="minorHAnsi"/>
              </w:rPr>
            </w:pPr>
            <w:r w:rsidRPr="007C23B3">
              <w:rPr>
                <w:rFonts w:asciiTheme="minorHAnsi" w:hAnsiTheme="minorHAnsi"/>
                <w:i/>
              </w:rPr>
              <w:t xml:space="preserve">Termín: </w:t>
            </w:r>
            <w:r>
              <w:rPr>
                <w:rFonts w:asciiTheme="minorHAnsi" w:hAnsiTheme="minorHAnsi"/>
                <w:i/>
              </w:rPr>
              <w:t xml:space="preserve">15. 9. </w:t>
            </w:r>
            <w:r w:rsidRPr="007C23B3">
              <w:rPr>
                <w:rFonts w:asciiTheme="minorHAnsi" w:hAnsiTheme="minorHAnsi"/>
                <w:i/>
              </w:rPr>
              <w:t>2015</w:t>
            </w:r>
          </w:p>
          <w:p w:rsidR="002E0427" w:rsidRPr="002E0427" w:rsidRDefault="002E0427" w:rsidP="002E0427">
            <w:pPr>
              <w:spacing w:after="0" w:line="240" w:lineRule="auto"/>
              <w:rPr>
                <w:rFonts w:asciiTheme="minorHAnsi" w:hAnsiTheme="minorHAnsi"/>
              </w:rPr>
            </w:pPr>
          </w:p>
          <w:p w:rsidR="00536994" w:rsidRPr="00536994" w:rsidRDefault="00536994" w:rsidP="00B85A12">
            <w:pPr>
              <w:spacing w:after="0" w:line="240" w:lineRule="auto"/>
              <w:rPr>
                <w:rFonts w:asciiTheme="minorHAnsi" w:hAnsiTheme="minorHAnsi"/>
                <w:i/>
              </w:rPr>
            </w:pPr>
          </w:p>
        </w:tc>
      </w:tr>
      <w:tr w:rsidR="00B03B1B" w:rsidRPr="00D36136" w:rsidTr="00D36136">
        <w:tc>
          <w:tcPr>
            <w:tcW w:w="1542" w:type="dxa"/>
          </w:tcPr>
          <w:p w:rsidR="00B03B1B" w:rsidRPr="00D36136" w:rsidRDefault="00A93CA2" w:rsidP="00D36136">
            <w:pPr>
              <w:spacing w:after="0" w:line="240" w:lineRule="auto"/>
              <w:rPr>
                <w:b/>
                <w:color w:val="E5004B"/>
              </w:rPr>
            </w:pPr>
            <w:r>
              <w:rPr>
                <w:b/>
                <w:color w:val="E5004B"/>
              </w:rPr>
              <w:lastRenderedPageBreak/>
              <w:t>Formality</w:t>
            </w:r>
            <w:r w:rsidR="009E6685">
              <w:rPr>
                <w:b/>
                <w:color w:val="E5004B"/>
              </w:rPr>
              <w:t>, organizace</w:t>
            </w:r>
          </w:p>
        </w:tc>
        <w:tc>
          <w:tcPr>
            <w:tcW w:w="7746" w:type="dxa"/>
          </w:tcPr>
          <w:p w:rsidR="006E4B79" w:rsidRDefault="006E4B79" w:rsidP="002A5E6A">
            <w:pPr>
              <w:pStyle w:val="Odstavecseseznamem"/>
              <w:numPr>
                <w:ilvl w:val="0"/>
                <w:numId w:val="6"/>
              </w:numPr>
              <w:spacing w:after="0" w:line="240" w:lineRule="auto"/>
              <w:rPr>
                <w:rFonts w:asciiTheme="minorHAnsi" w:hAnsiTheme="minorHAnsi"/>
              </w:rPr>
            </w:pPr>
            <w:r>
              <w:rPr>
                <w:rFonts w:asciiTheme="minorHAnsi" w:hAnsiTheme="minorHAnsi"/>
              </w:rPr>
              <w:t xml:space="preserve">Smlouva a jednací řád </w:t>
            </w:r>
            <w:r w:rsidR="009E6685">
              <w:rPr>
                <w:rFonts w:asciiTheme="minorHAnsi" w:hAnsiTheme="minorHAnsi"/>
              </w:rPr>
              <w:t xml:space="preserve">budou zveřejněny </w:t>
            </w:r>
            <w:r>
              <w:rPr>
                <w:rFonts w:asciiTheme="minorHAnsi" w:hAnsiTheme="minorHAnsi"/>
              </w:rPr>
              <w:t>jen v </w:t>
            </w:r>
            <w:proofErr w:type="spellStart"/>
            <w:r>
              <w:rPr>
                <w:rFonts w:asciiTheme="minorHAnsi" w:hAnsiTheme="minorHAnsi"/>
              </w:rPr>
              <w:t>zaheslované</w:t>
            </w:r>
            <w:proofErr w:type="spellEnd"/>
            <w:r>
              <w:rPr>
                <w:rFonts w:asciiTheme="minorHAnsi" w:hAnsiTheme="minorHAnsi"/>
              </w:rPr>
              <w:t xml:space="preserve"> části</w:t>
            </w:r>
            <w:r w:rsidR="00CD3F2D">
              <w:rPr>
                <w:rFonts w:asciiTheme="minorHAnsi" w:hAnsiTheme="minorHAnsi"/>
              </w:rPr>
              <w:t xml:space="preserve"> </w:t>
            </w:r>
            <w:r w:rsidR="00E64F5C">
              <w:rPr>
                <w:rFonts w:asciiTheme="minorHAnsi" w:hAnsiTheme="minorHAnsi"/>
              </w:rPr>
              <w:t xml:space="preserve">CPK </w:t>
            </w:r>
            <w:r w:rsidR="00CD3F2D">
              <w:rPr>
                <w:rFonts w:asciiTheme="minorHAnsi" w:hAnsiTheme="minorHAnsi"/>
              </w:rPr>
              <w:t xml:space="preserve">– </w:t>
            </w:r>
            <w:r w:rsidR="008D19AD">
              <w:rPr>
                <w:rFonts w:asciiTheme="minorHAnsi" w:hAnsiTheme="minorHAnsi"/>
              </w:rPr>
              <w:t>měly by být schváleny Radou CPK před jejím podzimním jednáním, kde by mělo dojít k podpisu smluv</w:t>
            </w:r>
          </w:p>
          <w:p w:rsidR="00CD3F2D" w:rsidRPr="006E4B79" w:rsidRDefault="009E6685" w:rsidP="008D19AD">
            <w:pPr>
              <w:pStyle w:val="Odstavecseseznamem"/>
              <w:numPr>
                <w:ilvl w:val="0"/>
                <w:numId w:val="6"/>
              </w:numPr>
              <w:spacing w:after="0" w:line="240" w:lineRule="auto"/>
              <w:rPr>
                <w:rFonts w:asciiTheme="minorHAnsi" w:hAnsiTheme="minorHAnsi"/>
              </w:rPr>
            </w:pPr>
            <w:r>
              <w:rPr>
                <w:rFonts w:asciiTheme="minorHAnsi" w:hAnsiTheme="minorHAnsi"/>
              </w:rPr>
              <w:t>Podzimní jednání Rady CPK proběhn</w:t>
            </w:r>
            <w:r w:rsidR="008D19AD">
              <w:rPr>
                <w:rFonts w:asciiTheme="minorHAnsi" w:hAnsiTheme="minorHAnsi"/>
              </w:rPr>
              <w:t>e</w:t>
            </w:r>
            <w:r>
              <w:rPr>
                <w:rFonts w:asciiTheme="minorHAnsi" w:hAnsiTheme="minorHAnsi"/>
              </w:rPr>
              <w:t xml:space="preserve"> v říjnu 2015, termín a místo budou upřesněny</w:t>
            </w:r>
          </w:p>
        </w:tc>
      </w:tr>
      <w:tr w:rsidR="00B03B1B" w:rsidRPr="00D36136" w:rsidTr="00D36136">
        <w:tc>
          <w:tcPr>
            <w:tcW w:w="1542" w:type="dxa"/>
          </w:tcPr>
          <w:p w:rsidR="00B03B1B" w:rsidRPr="00D36136" w:rsidRDefault="00B03B1B" w:rsidP="00D36136">
            <w:pPr>
              <w:spacing w:after="0" w:line="240" w:lineRule="auto"/>
              <w:rPr>
                <w:b/>
                <w:color w:val="E5004B"/>
              </w:rPr>
            </w:pPr>
          </w:p>
        </w:tc>
        <w:tc>
          <w:tcPr>
            <w:tcW w:w="7746" w:type="dxa"/>
          </w:tcPr>
          <w:p w:rsidR="00B03B1B" w:rsidRPr="00931951" w:rsidRDefault="00B03B1B" w:rsidP="00A13D85">
            <w:pPr>
              <w:spacing w:after="0" w:line="240" w:lineRule="auto"/>
              <w:rPr>
                <w:rFonts w:asciiTheme="minorHAnsi" w:hAnsiTheme="minorHAnsi"/>
              </w:rPr>
            </w:pPr>
          </w:p>
        </w:tc>
      </w:tr>
      <w:tr w:rsidR="00CA7392" w:rsidRPr="00D36136" w:rsidTr="00D36136">
        <w:tc>
          <w:tcPr>
            <w:tcW w:w="1542" w:type="dxa"/>
          </w:tcPr>
          <w:p w:rsidR="00CA7392" w:rsidRPr="00A93CA2" w:rsidRDefault="00CA7392" w:rsidP="00E966A5">
            <w:pPr>
              <w:spacing w:after="0" w:line="240" w:lineRule="auto"/>
              <w:rPr>
                <w:b/>
                <w:color w:val="E5004B"/>
              </w:rPr>
            </w:pPr>
            <w:r w:rsidRPr="00A93CA2">
              <w:rPr>
                <w:b/>
                <w:color w:val="E5004B"/>
              </w:rPr>
              <w:t>Verze zápisu</w:t>
            </w:r>
          </w:p>
        </w:tc>
        <w:tc>
          <w:tcPr>
            <w:tcW w:w="7746" w:type="dxa"/>
          </w:tcPr>
          <w:p w:rsidR="00CA7392" w:rsidRPr="005009AD" w:rsidRDefault="009E6685" w:rsidP="009E6685">
            <w:pPr>
              <w:spacing w:after="0" w:line="240" w:lineRule="auto"/>
              <w:rPr>
                <w:rFonts w:asciiTheme="minorHAnsi" w:hAnsiTheme="minorHAnsi"/>
              </w:rPr>
            </w:pPr>
            <w:r w:rsidRPr="005009AD">
              <w:rPr>
                <w:rFonts w:asciiTheme="minorHAnsi" w:hAnsiTheme="minorHAnsi"/>
              </w:rPr>
              <w:t>0.1 Návrh pro připomínkování účastníky jednání</w:t>
            </w:r>
          </w:p>
        </w:tc>
      </w:tr>
      <w:tr w:rsidR="00CA7392" w:rsidRPr="00D36136" w:rsidTr="00D36136">
        <w:tc>
          <w:tcPr>
            <w:tcW w:w="1542" w:type="dxa"/>
          </w:tcPr>
          <w:p w:rsidR="00CA7392" w:rsidRPr="00D2095D" w:rsidRDefault="00CA7392" w:rsidP="00A13D85">
            <w:pPr>
              <w:spacing w:after="0" w:line="240" w:lineRule="auto"/>
              <w:rPr>
                <w:color w:val="E5004B"/>
              </w:rPr>
            </w:pPr>
          </w:p>
        </w:tc>
        <w:tc>
          <w:tcPr>
            <w:tcW w:w="7746" w:type="dxa"/>
          </w:tcPr>
          <w:p w:rsidR="00CA7392" w:rsidRPr="00905E44" w:rsidRDefault="005009AD" w:rsidP="005009AD">
            <w:pPr>
              <w:spacing w:after="0" w:line="240" w:lineRule="auto"/>
              <w:rPr>
                <w:rFonts w:asciiTheme="minorHAnsi" w:hAnsiTheme="minorHAnsi"/>
                <w:color w:val="E5004B"/>
              </w:rPr>
            </w:pPr>
            <w:r w:rsidRPr="00905E44">
              <w:rPr>
                <w:rFonts w:asciiTheme="minorHAnsi" w:hAnsiTheme="minorHAnsi"/>
              </w:rPr>
              <w:t>0.2 Návrh pro připomínkování účastníky jednání se zapracovanými připomínkami MZK</w:t>
            </w:r>
            <w:r w:rsidR="001C3D26" w:rsidRPr="00905E44">
              <w:rPr>
                <w:rFonts w:asciiTheme="minorHAnsi" w:hAnsiTheme="minorHAnsi"/>
              </w:rPr>
              <w:t xml:space="preserve"> a M. Lhotáka</w:t>
            </w:r>
          </w:p>
        </w:tc>
      </w:tr>
      <w:tr w:rsidR="00851110" w:rsidRPr="00D36136" w:rsidTr="00D36136">
        <w:tc>
          <w:tcPr>
            <w:tcW w:w="1542" w:type="dxa"/>
          </w:tcPr>
          <w:p w:rsidR="00851110" w:rsidRPr="00D2095D" w:rsidRDefault="00851110" w:rsidP="00A13D85">
            <w:pPr>
              <w:spacing w:after="0" w:line="240" w:lineRule="auto"/>
              <w:rPr>
                <w:color w:val="E5004B"/>
              </w:rPr>
            </w:pPr>
          </w:p>
        </w:tc>
        <w:tc>
          <w:tcPr>
            <w:tcW w:w="7746" w:type="dxa"/>
          </w:tcPr>
          <w:p w:rsidR="00851110" w:rsidRPr="00E64F5C" w:rsidRDefault="00905E44" w:rsidP="00E64F5C">
            <w:pPr>
              <w:spacing w:after="0" w:line="240" w:lineRule="auto"/>
              <w:rPr>
                <w:rFonts w:asciiTheme="minorHAnsi" w:hAnsiTheme="minorHAnsi"/>
                <w:color w:val="E5004B"/>
              </w:rPr>
            </w:pPr>
            <w:r w:rsidRPr="00E64F5C">
              <w:rPr>
                <w:rFonts w:asciiTheme="minorHAnsi" w:hAnsiTheme="minorHAnsi"/>
              </w:rPr>
              <w:t xml:space="preserve">0.3 </w:t>
            </w:r>
            <w:r w:rsidR="00E64F5C">
              <w:rPr>
                <w:rFonts w:asciiTheme="minorHAnsi" w:hAnsiTheme="minorHAnsi"/>
              </w:rPr>
              <w:t>Návrh se zapracovanými připomínkami účastníků jednání</w:t>
            </w:r>
          </w:p>
        </w:tc>
      </w:tr>
      <w:tr w:rsidR="00E64F5C" w:rsidRPr="00D36136" w:rsidTr="00D36136">
        <w:tc>
          <w:tcPr>
            <w:tcW w:w="1542" w:type="dxa"/>
          </w:tcPr>
          <w:p w:rsidR="00E64F5C" w:rsidRPr="00D2095D" w:rsidRDefault="00E64F5C" w:rsidP="00A13D85">
            <w:pPr>
              <w:spacing w:after="0" w:line="240" w:lineRule="auto"/>
              <w:rPr>
                <w:color w:val="E5004B"/>
              </w:rPr>
            </w:pPr>
          </w:p>
        </w:tc>
        <w:tc>
          <w:tcPr>
            <w:tcW w:w="7746" w:type="dxa"/>
          </w:tcPr>
          <w:p w:rsidR="00E64F5C" w:rsidRPr="00E64F5C" w:rsidRDefault="00E64F5C" w:rsidP="00E64F5C">
            <w:pPr>
              <w:spacing w:after="0" w:line="240" w:lineRule="auto"/>
              <w:rPr>
                <w:rFonts w:asciiTheme="minorHAnsi" w:hAnsiTheme="minorHAnsi"/>
              </w:rPr>
            </w:pPr>
            <w:r>
              <w:rPr>
                <w:rFonts w:asciiTheme="minorHAnsi" w:hAnsiTheme="minorHAnsi"/>
              </w:rPr>
              <w:t>0.4 Finální verze</w:t>
            </w:r>
          </w:p>
        </w:tc>
      </w:tr>
      <w:tr w:rsidR="00E64F5C" w:rsidRPr="00D36136" w:rsidTr="00D36136">
        <w:tc>
          <w:tcPr>
            <w:tcW w:w="1542" w:type="dxa"/>
          </w:tcPr>
          <w:p w:rsidR="00E64F5C" w:rsidRPr="00D2095D" w:rsidRDefault="00E64F5C" w:rsidP="00A13D85">
            <w:pPr>
              <w:spacing w:after="0" w:line="240" w:lineRule="auto"/>
              <w:rPr>
                <w:color w:val="E5004B"/>
              </w:rPr>
            </w:pPr>
          </w:p>
        </w:tc>
        <w:tc>
          <w:tcPr>
            <w:tcW w:w="7746" w:type="dxa"/>
          </w:tcPr>
          <w:p w:rsidR="00E64F5C" w:rsidRPr="009E6685" w:rsidRDefault="00E64F5C" w:rsidP="00905E44">
            <w:pPr>
              <w:spacing w:after="0" w:line="240" w:lineRule="auto"/>
              <w:rPr>
                <w:rFonts w:asciiTheme="minorHAnsi" w:hAnsiTheme="minorHAnsi"/>
                <w:b/>
                <w:color w:val="E5004B"/>
              </w:rPr>
            </w:pPr>
            <w:r>
              <w:rPr>
                <w:rFonts w:asciiTheme="minorHAnsi" w:hAnsiTheme="minorHAnsi"/>
                <w:b/>
                <w:color w:val="E5004B"/>
              </w:rPr>
              <w:t>0.5 Zkrácená finální verze</w:t>
            </w:r>
          </w:p>
        </w:tc>
      </w:tr>
    </w:tbl>
    <w:p w:rsidR="006C1EF1" w:rsidRDefault="006C1EF1" w:rsidP="002675C0">
      <w:pPr>
        <w:rPr>
          <w:b/>
          <w:color w:val="E5004B"/>
          <w:sz w:val="26"/>
          <w:szCs w:val="26"/>
        </w:rPr>
      </w:pPr>
    </w:p>
    <w:sectPr w:rsidR="006C1EF1" w:rsidSect="00DA146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68B" w:rsidRDefault="0023368B" w:rsidP="00F06B0D">
      <w:pPr>
        <w:spacing w:after="0" w:line="240" w:lineRule="auto"/>
      </w:pPr>
      <w:r>
        <w:separator/>
      </w:r>
    </w:p>
  </w:endnote>
  <w:endnote w:type="continuationSeparator" w:id="0">
    <w:p w:rsidR="0023368B" w:rsidRDefault="0023368B" w:rsidP="00F06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252949"/>
      <w:docPartObj>
        <w:docPartGallery w:val="Page Numbers (Bottom of Page)"/>
        <w:docPartUnique/>
      </w:docPartObj>
    </w:sdtPr>
    <w:sdtEndPr/>
    <w:sdtContent>
      <w:p w:rsidR="00092289" w:rsidRDefault="00092289">
        <w:pPr>
          <w:pStyle w:val="Zpat"/>
          <w:jc w:val="center"/>
        </w:pPr>
        <w:r>
          <w:fldChar w:fldCharType="begin"/>
        </w:r>
        <w:r>
          <w:instrText>PAGE   \* MERGEFORMAT</w:instrText>
        </w:r>
        <w:r>
          <w:fldChar w:fldCharType="separate"/>
        </w:r>
        <w:r w:rsidR="00572A91">
          <w:rPr>
            <w:noProof/>
          </w:rPr>
          <w:t>1</w:t>
        </w:r>
        <w:r>
          <w:fldChar w:fldCharType="end"/>
        </w:r>
      </w:p>
    </w:sdtContent>
  </w:sdt>
  <w:p w:rsidR="00092289" w:rsidRDefault="0009228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68B" w:rsidRDefault="0023368B" w:rsidP="00F06B0D">
      <w:pPr>
        <w:spacing w:after="0" w:line="240" w:lineRule="auto"/>
      </w:pPr>
      <w:r>
        <w:separator/>
      </w:r>
    </w:p>
  </w:footnote>
  <w:footnote w:type="continuationSeparator" w:id="0">
    <w:p w:rsidR="0023368B" w:rsidRDefault="0023368B" w:rsidP="00F06B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075E1"/>
    <w:multiLevelType w:val="hybridMultilevel"/>
    <w:tmpl w:val="26BEC1F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E201A1D"/>
    <w:multiLevelType w:val="hybridMultilevel"/>
    <w:tmpl w:val="027223B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1F541DBA"/>
    <w:multiLevelType w:val="hybridMultilevel"/>
    <w:tmpl w:val="59A0CD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46B4D55"/>
    <w:multiLevelType w:val="hybridMultilevel"/>
    <w:tmpl w:val="1B54CB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A801D86"/>
    <w:multiLevelType w:val="hybridMultilevel"/>
    <w:tmpl w:val="8A4C2EC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E0462C1"/>
    <w:multiLevelType w:val="hybridMultilevel"/>
    <w:tmpl w:val="B8D2C31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46974C11"/>
    <w:multiLevelType w:val="hybridMultilevel"/>
    <w:tmpl w:val="D2A8F59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7FED0DE9"/>
    <w:multiLevelType w:val="hybridMultilevel"/>
    <w:tmpl w:val="D14C108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1"/>
  </w:num>
  <w:num w:numId="6">
    <w:abstractNumId w:val="5"/>
  </w:num>
  <w:num w:numId="7">
    <w:abstractNumId w:val="7"/>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5FB"/>
    <w:rsid w:val="00003869"/>
    <w:rsid w:val="00005869"/>
    <w:rsid w:val="0001017F"/>
    <w:rsid w:val="00012CED"/>
    <w:rsid w:val="000172FD"/>
    <w:rsid w:val="0002128D"/>
    <w:rsid w:val="000227F9"/>
    <w:rsid w:val="0003588E"/>
    <w:rsid w:val="00037CEB"/>
    <w:rsid w:val="00042B1C"/>
    <w:rsid w:val="000467FF"/>
    <w:rsid w:val="000471C5"/>
    <w:rsid w:val="000503F2"/>
    <w:rsid w:val="0005789D"/>
    <w:rsid w:val="00064F06"/>
    <w:rsid w:val="00065268"/>
    <w:rsid w:val="000676A5"/>
    <w:rsid w:val="000703D5"/>
    <w:rsid w:val="000825DA"/>
    <w:rsid w:val="00083710"/>
    <w:rsid w:val="000863DB"/>
    <w:rsid w:val="0008685C"/>
    <w:rsid w:val="00092289"/>
    <w:rsid w:val="000972ED"/>
    <w:rsid w:val="000A42F5"/>
    <w:rsid w:val="000A63A5"/>
    <w:rsid w:val="000A6C00"/>
    <w:rsid w:val="000B234A"/>
    <w:rsid w:val="000C180F"/>
    <w:rsid w:val="000C28CB"/>
    <w:rsid w:val="000C60AC"/>
    <w:rsid w:val="000C6A46"/>
    <w:rsid w:val="000D1E33"/>
    <w:rsid w:val="000D2CA0"/>
    <w:rsid w:val="000D3395"/>
    <w:rsid w:val="000D7AFD"/>
    <w:rsid w:val="000E0C91"/>
    <w:rsid w:val="000E27ED"/>
    <w:rsid w:val="000E313A"/>
    <w:rsid w:val="000E7D6E"/>
    <w:rsid w:val="000F24A6"/>
    <w:rsid w:val="000F4714"/>
    <w:rsid w:val="000F6A23"/>
    <w:rsid w:val="00100352"/>
    <w:rsid w:val="001008C0"/>
    <w:rsid w:val="00102166"/>
    <w:rsid w:val="00102B14"/>
    <w:rsid w:val="00105251"/>
    <w:rsid w:val="001055BA"/>
    <w:rsid w:val="00107851"/>
    <w:rsid w:val="00124FD1"/>
    <w:rsid w:val="001446EB"/>
    <w:rsid w:val="00146F7D"/>
    <w:rsid w:val="00150006"/>
    <w:rsid w:val="0015621E"/>
    <w:rsid w:val="001616CB"/>
    <w:rsid w:val="00162B76"/>
    <w:rsid w:val="001645D5"/>
    <w:rsid w:val="001729FC"/>
    <w:rsid w:val="00174A35"/>
    <w:rsid w:val="0018021E"/>
    <w:rsid w:val="00180245"/>
    <w:rsid w:val="001915BF"/>
    <w:rsid w:val="00196AF4"/>
    <w:rsid w:val="00197611"/>
    <w:rsid w:val="001978E1"/>
    <w:rsid w:val="001A5DFD"/>
    <w:rsid w:val="001B1B12"/>
    <w:rsid w:val="001B3067"/>
    <w:rsid w:val="001B39B7"/>
    <w:rsid w:val="001B469B"/>
    <w:rsid w:val="001C06B7"/>
    <w:rsid w:val="001C06C3"/>
    <w:rsid w:val="001C3D26"/>
    <w:rsid w:val="001C4510"/>
    <w:rsid w:val="001C5775"/>
    <w:rsid w:val="001D1039"/>
    <w:rsid w:val="001D15E8"/>
    <w:rsid w:val="001D2CDB"/>
    <w:rsid w:val="001D59F5"/>
    <w:rsid w:val="001E0A05"/>
    <w:rsid w:val="001E4ABA"/>
    <w:rsid w:val="001E67C0"/>
    <w:rsid w:val="001F137A"/>
    <w:rsid w:val="001F7717"/>
    <w:rsid w:val="002007CF"/>
    <w:rsid w:val="00201604"/>
    <w:rsid w:val="00211AF1"/>
    <w:rsid w:val="0021354A"/>
    <w:rsid w:val="00214FEE"/>
    <w:rsid w:val="00215A6C"/>
    <w:rsid w:val="00220000"/>
    <w:rsid w:val="00222570"/>
    <w:rsid w:val="00227FE3"/>
    <w:rsid w:val="0023142D"/>
    <w:rsid w:val="002324E7"/>
    <w:rsid w:val="00232EEB"/>
    <w:rsid w:val="0023368B"/>
    <w:rsid w:val="00236A31"/>
    <w:rsid w:val="00240777"/>
    <w:rsid w:val="00241626"/>
    <w:rsid w:val="00242D9F"/>
    <w:rsid w:val="002522F2"/>
    <w:rsid w:val="002541D9"/>
    <w:rsid w:val="00257696"/>
    <w:rsid w:val="00262AC2"/>
    <w:rsid w:val="0026589B"/>
    <w:rsid w:val="0026711B"/>
    <w:rsid w:val="002675C0"/>
    <w:rsid w:val="002722BF"/>
    <w:rsid w:val="00273C13"/>
    <w:rsid w:val="0027492C"/>
    <w:rsid w:val="00281636"/>
    <w:rsid w:val="002907A8"/>
    <w:rsid w:val="00290B82"/>
    <w:rsid w:val="00291979"/>
    <w:rsid w:val="0029684A"/>
    <w:rsid w:val="00297DD6"/>
    <w:rsid w:val="002A00C3"/>
    <w:rsid w:val="002A2D01"/>
    <w:rsid w:val="002A59F3"/>
    <w:rsid w:val="002A5E6A"/>
    <w:rsid w:val="002C3401"/>
    <w:rsid w:val="002C793D"/>
    <w:rsid w:val="002D243A"/>
    <w:rsid w:val="002E0427"/>
    <w:rsid w:val="002E0744"/>
    <w:rsid w:val="002E1013"/>
    <w:rsid w:val="002E3609"/>
    <w:rsid w:val="002E4969"/>
    <w:rsid w:val="003037D2"/>
    <w:rsid w:val="00307757"/>
    <w:rsid w:val="003138BF"/>
    <w:rsid w:val="00320E57"/>
    <w:rsid w:val="00333A9B"/>
    <w:rsid w:val="00336539"/>
    <w:rsid w:val="00346954"/>
    <w:rsid w:val="00346D36"/>
    <w:rsid w:val="00347E49"/>
    <w:rsid w:val="003529F6"/>
    <w:rsid w:val="00353B83"/>
    <w:rsid w:val="0035407B"/>
    <w:rsid w:val="00361EEA"/>
    <w:rsid w:val="003628A6"/>
    <w:rsid w:val="00362AE8"/>
    <w:rsid w:val="00367570"/>
    <w:rsid w:val="00371EDF"/>
    <w:rsid w:val="0037410D"/>
    <w:rsid w:val="0037479E"/>
    <w:rsid w:val="00384777"/>
    <w:rsid w:val="003949B8"/>
    <w:rsid w:val="003979AB"/>
    <w:rsid w:val="003A4234"/>
    <w:rsid w:val="003A4F27"/>
    <w:rsid w:val="003B3242"/>
    <w:rsid w:val="003C15BA"/>
    <w:rsid w:val="003D5B93"/>
    <w:rsid w:val="003E55F3"/>
    <w:rsid w:val="003F10BE"/>
    <w:rsid w:val="00400F01"/>
    <w:rsid w:val="004043C1"/>
    <w:rsid w:val="0041116E"/>
    <w:rsid w:val="0041345A"/>
    <w:rsid w:val="004259AC"/>
    <w:rsid w:val="00426C54"/>
    <w:rsid w:val="004273E8"/>
    <w:rsid w:val="00432CC9"/>
    <w:rsid w:val="0043348E"/>
    <w:rsid w:val="00433558"/>
    <w:rsid w:val="00433C8C"/>
    <w:rsid w:val="00434452"/>
    <w:rsid w:val="00434D81"/>
    <w:rsid w:val="004357F0"/>
    <w:rsid w:val="00437A98"/>
    <w:rsid w:val="004409A7"/>
    <w:rsid w:val="004427A9"/>
    <w:rsid w:val="00444D08"/>
    <w:rsid w:val="00445BD0"/>
    <w:rsid w:val="00455BD8"/>
    <w:rsid w:val="004609F0"/>
    <w:rsid w:val="00461358"/>
    <w:rsid w:val="0046493C"/>
    <w:rsid w:val="004658BB"/>
    <w:rsid w:val="00467F9D"/>
    <w:rsid w:val="00470804"/>
    <w:rsid w:val="00471F3A"/>
    <w:rsid w:val="00475FA2"/>
    <w:rsid w:val="004850A6"/>
    <w:rsid w:val="00486EE7"/>
    <w:rsid w:val="00487CD8"/>
    <w:rsid w:val="00487D54"/>
    <w:rsid w:val="00492EC1"/>
    <w:rsid w:val="00495A38"/>
    <w:rsid w:val="004A7D8B"/>
    <w:rsid w:val="004A7D9C"/>
    <w:rsid w:val="004B2A4A"/>
    <w:rsid w:val="004B5BB9"/>
    <w:rsid w:val="004C245E"/>
    <w:rsid w:val="004C2A12"/>
    <w:rsid w:val="004D624C"/>
    <w:rsid w:val="004E50AC"/>
    <w:rsid w:val="004E5610"/>
    <w:rsid w:val="004F038B"/>
    <w:rsid w:val="004F571E"/>
    <w:rsid w:val="005009AD"/>
    <w:rsid w:val="00504AFB"/>
    <w:rsid w:val="00504BC3"/>
    <w:rsid w:val="0050641C"/>
    <w:rsid w:val="00510970"/>
    <w:rsid w:val="005167D8"/>
    <w:rsid w:val="00522BAF"/>
    <w:rsid w:val="00523DF2"/>
    <w:rsid w:val="0052587B"/>
    <w:rsid w:val="0053672F"/>
    <w:rsid w:val="00536994"/>
    <w:rsid w:val="00537027"/>
    <w:rsid w:val="00541950"/>
    <w:rsid w:val="0054307E"/>
    <w:rsid w:val="00544E7F"/>
    <w:rsid w:val="00550130"/>
    <w:rsid w:val="00551B10"/>
    <w:rsid w:val="005527DB"/>
    <w:rsid w:val="00552A70"/>
    <w:rsid w:val="005618B2"/>
    <w:rsid w:val="005625FC"/>
    <w:rsid w:val="00572A91"/>
    <w:rsid w:val="00574052"/>
    <w:rsid w:val="005751DE"/>
    <w:rsid w:val="0058067A"/>
    <w:rsid w:val="00584898"/>
    <w:rsid w:val="0058628F"/>
    <w:rsid w:val="00594676"/>
    <w:rsid w:val="005973B0"/>
    <w:rsid w:val="005A19AF"/>
    <w:rsid w:val="005A1D62"/>
    <w:rsid w:val="005A40E8"/>
    <w:rsid w:val="005A6A18"/>
    <w:rsid w:val="005B684D"/>
    <w:rsid w:val="005C0669"/>
    <w:rsid w:val="005C0734"/>
    <w:rsid w:val="005C0A58"/>
    <w:rsid w:val="005C0ADB"/>
    <w:rsid w:val="005C263B"/>
    <w:rsid w:val="005C66A7"/>
    <w:rsid w:val="005D15E4"/>
    <w:rsid w:val="005D7B61"/>
    <w:rsid w:val="005E2D79"/>
    <w:rsid w:val="005E5C55"/>
    <w:rsid w:val="005F598D"/>
    <w:rsid w:val="005F691F"/>
    <w:rsid w:val="00604AB3"/>
    <w:rsid w:val="006109FF"/>
    <w:rsid w:val="00615E64"/>
    <w:rsid w:val="006176F8"/>
    <w:rsid w:val="00620B2D"/>
    <w:rsid w:val="00622966"/>
    <w:rsid w:val="00632210"/>
    <w:rsid w:val="00632D9E"/>
    <w:rsid w:val="00637070"/>
    <w:rsid w:val="0063746E"/>
    <w:rsid w:val="0064192A"/>
    <w:rsid w:val="00646576"/>
    <w:rsid w:val="00650BE6"/>
    <w:rsid w:val="00652061"/>
    <w:rsid w:val="00653289"/>
    <w:rsid w:val="00654AAA"/>
    <w:rsid w:val="00657E3D"/>
    <w:rsid w:val="00663484"/>
    <w:rsid w:val="00671959"/>
    <w:rsid w:val="00672065"/>
    <w:rsid w:val="00675065"/>
    <w:rsid w:val="006761D1"/>
    <w:rsid w:val="0068524F"/>
    <w:rsid w:val="00687D64"/>
    <w:rsid w:val="00691A90"/>
    <w:rsid w:val="006966F0"/>
    <w:rsid w:val="006A0028"/>
    <w:rsid w:val="006A028E"/>
    <w:rsid w:val="006A1387"/>
    <w:rsid w:val="006A4579"/>
    <w:rsid w:val="006B1F2A"/>
    <w:rsid w:val="006B3336"/>
    <w:rsid w:val="006C1EF1"/>
    <w:rsid w:val="006C3464"/>
    <w:rsid w:val="006D54C7"/>
    <w:rsid w:val="006D6C94"/>
    <w:rsid w:val="006D7E93"/>
    <w:rsid w:val="006E4B79"/>
    <w:rsid w:val="006F2799"/>
    <w:rsid w:val="00705FE9"/>
    <w:rsid w:val="0070737B"/>
    <w:rsid w:val="00707388"/>
    <w:rsid w:val="007176D2"/>
    <w:rsid w:val="0072017B"/>
    <w:rsid w:val="00723B8E"/>
    <w:rsid w:val="007273B7"/>
    <w:rsid w:val="00731779"/>
    <w:rsid w:val="00732418"/>
    <w:rsid w:val="0073272A"/>
    <w:rsid w:val="00733FDD"/>
    <w:rsid w:val="00734B49"/>
    <w:rsid w:val="00734F30"/>
    <w:rsid w:val="007413C7"/>
    <w:rsid w:val="00750477"/>
    <w:rsid w:val="00752F25"/>
    <w:rsid w:val="00763A0B"/>
    <w:rsid w:val="0076534E"/>
    <w:rsid w:val="00767CBD"/>
    <w:rsid w:val="00772E32"/>
    <w:rsid w:val="00773505"/>
    <w:rsid w:val="00774175"/>
    <w:rsid w:val="0077472C"/>
    <w:rsid w:val="00776867"/>
    <w:rsid w:val="00790ABA"/>
    <w:rsid w:val="007925D4"/>
    <w:rsid w:val="00796A50"/>
    <w:rsid w:val="007974EA"/>
    <w:rsid w:val="007A15FB"/>
    <w:rsid w:val="007A1825"/>
    <w:rsid w:val="007A2F8C"/>
    <w:rsid w:val="007A4C3C"/>
    <w:rsid w:val="007A58CB"/>
    <w:rsid w:val="007A6337"/>
    <w:rsid w:val="007B5602"/>
    <w:rsid w:val="007B57CB"/>
    <w:rsid w:val="007B79B5"/>
    <w:rsid w:val="007C1E11"/>
    <w:rsid w:val="007C23B3"/>
    <w:rsid w:val="007C3407"/>
    <w:rsid w:val="007C3D32"/>
    <w:rsid w:val="007C5BA2"/>
    <w:rsid w:val="007D2D30"/>
    <w:rsid w:val="007E04E9"/>
    <w:rsid w:val="007E2D50"/>
    <w:rsid w:val="007E48C6"/>
    <w:rsid w:val="007E55E5"/>
    <w:rsid w:val="007E5AD7"/>
    <w:rsid w:val="007F14EB"/>
    <w:rsid w:val="00812AAC"/>
    <w:rsid w:val="00813DF9"/>
    <w:rsid w:val="008173F2"/>
    <w:rsid w:val="00821BA5"/>
    <w:rsid w:val="00823FDD"/>
    <w:rsid w:val="00824641"/>
    <w:rsid w:val="008309FA"/>
    <w:rsid w:val="0083351F"/>
    <w:rsid w:val="008406AD"/>
    <w:rsid w:val="00850FD5"/>
    <w:rsid w:val="00851110"/>
    <w:rsid w:val="00856530"/>
    <w:rsid w:val="00857E74"/>
    <w:rsid w:val="00862CBA"/>
    <w:rsid w:val="00864491"/>
    <w:rsid w:val="008703C4"/>
    <w:rsid w:val="00875B16"/>
    <w:rsid w:val="008766C9"/>
    <w:rsid w:val="00877C3D"/>
    <w:rsid w:val="00884927"/>
    <w:rsid w:val="00886FBB"/>
    <w:rsid w:val="00894C1E"/>
    <w:rsid w:val="008976FC"/>
    <w:rsid w:val="008A2D6F"/>
    <w:rsid w:val="008A3FA5"/>
    <w:rsid w:val="008A5E3C"/>
    <w:rsid w:val="008A634B"/>
    <w:rsid w:val="008A6DCE"/>
    <w:rsid w:val="008C02A8"/>
    <w:rsid w:val="008C5AAC"/>
    <w:rsid w:val="008D19AD"/>
    <w:rsid w:val="008E01D3"/>
    <w:rsid w:val="008F2C35"/>
    <w:rsid w:val="008F394A"/>
    <w:rsid w:val="008F40B4"/>
    <w:rsid w:val="008F541F"/>
    <w:rsid w:val="008F556D"/>
    <w:rsid w:val="0090278D"/>
    <w:rsid w:val="009032B1"/>
    <w:rsid w:val="00904A8B"/>
    <w:rsid w:val="00905E44"/>
    <w:rsid w:val="00915375"/>
    <w:rsid w:val="0091738E"/>
    <w:rsid w:val="0092094B"/>
    <w:rsid w:val="009253D1"/>
    <w:rsid w:val="00930A82"/>
    <w:rsid w:val="00931951"/>
    <w:rsid w:val="009374A4"/>
    <w:rsid w:val="00945206"/>
    <w:rsid w:val="00950FFD"/>
    <w:rsid w:val="009528F1"/>
    <w:rsid w:val="00954DCE"/>
    <w:rsid w:val="00955444"/>
    <w:rsid w:val="0095675B"/>
    <w:rsid w:val="00957722"/>
    <w:rsid w:val="0096029F"/>
    <w:rsid w:val="00961D58"/>
    <w:rsid w:val="00966F3A"/>
    <w:rsid w:val="00967AEE"/>
    <w:rsid w:val="00974A8D"/>
    <w:rsid w:val="009809C8"/>
    <w:rsid w:val="00983917"/>
    <w:rsid w:val="009841AC"/>
    <w:rsid w:val="00994016"/>
    <w:rsid w:val="009945E7"/>
    <w:rsid w:val="009A1FA2"/>
    <w:rsid w:val="009A26EC"/>
    <w:rsid w:val="009A5D76"/>
    <w:rsid w:val="009A7C93"/>
    <w:rsid w:val="009B02C6"/>
    <w:rsid w:val="009B62D6"/>
    <w:rsid w:val="009C021C"/>
    <w:rsid w:val="009C501C"/>
    <w:rsid w:val="009D4E0D"/>
    <w:rsid w:val="009E02C5"/>
    <w:rsid w:val="009E0F33"/>
    <w:rsid w:val="009E309B"/>
    <w:rsid w:val="009E591A"/>
    <w:rsid w:val="009E6685"/>
    <w:rsid w:val="009E687C"/>
    <w:rsid w:val="009E6DE0"/>
    <w:rsid w:val="009F23B5"/>
    <w:rsid w:val="009F7FC0"/>
    <w:rsid w:val="00A052EC"/>
    <w:rsid w:val="00A0543D"/>
    <w:rsid w:val="00A063B1"/>
    <w:rsid w:val="00A066BB"/>
    <w:rsid w:val="00A10879"/>
    <w:rsid w:val="00A126A7"/>
    <w:rsid w:val="00A13D85"/>
    <w:rsid w:val="00A23499"/>
    <w:rsid w:val="00A338D9"/>
    <w:rsid w:val="00A404E9"/>
    <w:rsid w:val="00A40C26"/>
    <w:rsid w:val="00A41509"/>
    <w:rsid w:val="00A415E6"/>
    <w:rsid w:val="00A455FC"/>
    <w:rsid w:val="00A46A03"/>
    <w:rsid w:val="00A520F6"/>
    <w:rsid w:val="00A62DE0"/>
    <w:rsid w:val="00A62ED4"/>
    <w:rsid w:val="00A6380B"/>
    <w:rsid w:val="00A6508D"/>
    <w:rsid w:val="00A673ED"/>
    <w:rsid w:val="00A843F6"/>
    <w:rsid w:val="00A93CA2"/>
    <w:rsid w:val="00A94810"/>
    <w:rsid w:val="00A95CB9"/>
    <w:rsid w:val="00A978A6"/>
    <w:rsid w:val="00AA392B"/>
    <w:rsid w:val="00AA672C"/>
    <w:rsid w:val="00AA6F92"/>
    <w:rsid w:val="00AC167E"/>
    <w:rsid w:val="00AC3141"/>
    <w:rsid w:val="00AC3829"/>
    <w:rsid w:val="00AC4114"/>
    <w:rsid w:val="00AC435D"/>
    <w:rsid w:val="00AD0075"/>
    <w:rsid w:val="00AD5014"/>
    <w:rsid w:val="00AE2E71"/>
    <w:rsid w:val="00AE3CDA"/>
    <w:rsid w:val="00AE40A2"/>
    <w:rsid w:val="00AE49A7"/>
    <w:rsid w:val="00AE54AF"/>
    <w:rsid w:val="00AE77BD"/>
    <w:rsid w:val="00AF26B5"/>
    <w:rsid w:val="00AF5225"/>
    <w:rsid w:val="00AF69B2"/>
    <w:rsid w:val="00B007B6"/>
    <w:rsid w:val="00B03B1B"/>
    <w:rsid w:val="00B16181"/>
    <w:rsid w:val="00B17DD8"/>
    <w:rsid w:val="00B2067F"/>
    <w:rsid w:val="00B22892"/>
    <w:rsid w:val="00B23464"/>
    <w:rsid w:val="00B23DE1"/>
    <w:rsid w:val="00B26468"/>
    <w:rsid w:val="00B27C1C"/>
    <w:rsid w:val="00B316C6"/>
    <w:rsid w:val="00B329FE"/>
    <w:rsid w:val="00B453CB"/>
    <w:rsid w:val="00B54590"/>
    <w:rsid w:val="00B55072"/>
    <w:rsid w:val="00B63367"/>
    <w:rsid w:val="00B64EA5"/>
    <w:rsid w:val="00B749CE"/>
    <w:rsid w:val="00B826CA"/>
    <w:rsid w:val="00B83E69"/>
    <w:rsid w:val="00B85A12"/>
    <w:rsid w:val="00B86C70"/>
    <w:rsid w:val="00B877B1"/>
    <w:rsid w:val="00B87A63"/>
    <w:rsid w:val="00B908F5"/>
    <w:rsid w:val="00B922DF"/>
    <w:rsid w:val="00B92E82"/>
    <w:rsid w:val="00B93A07"/>
    <w:rsid w:val="00B9486D"/>
    <w:rsid w:val="00B94B83"/>
    <w:rsid w:val="00B950C4"/>
    <w:rsid w:val="00B9536E"/>
    <w:rsid w:val="00B95A11"/>
    <w:rsid w:val="00BA0E7A"/>
    <w:rsid w:val="00BA2E75"/>
    <w:rsid w:val="00BA5F6F"/>
    <w:rsid w:val="00BA7488"/>
    <w:rsid w:val="00BB3112"/>
    <w:rsid w:val="00BB3529"/>
    <w:rsid w:val="00BB5CAC"/>
    <w:rsid w:val="00BB757F"/>
    <w:rsid w:val="00BC32D1"/>
    <w:rsid w:val="00BC3399"/>
    <w:rsid w:val="00BE0E63"/>
    <w:rsid w:val="00BE1A6E"/>
    <w:rsid w:val="00BE31A5"/>
    <w:rsid w:val="00BE4C46"/>
    <w:rsid w:val="00BE5E2C"/>
    <w:rsid w:val="00BE769B"/>
    <w:rsid w:val="00BF4D1D"/>
    <w:rsid w:val="00BF4D2E"/>
    <w:rsid w:val="00BF5CFE"/>
    <w:rsid w:val="00C040BA"/>
    <w:rsid w:val="00C0432E"/>
    <w:rsid w:val="00C077AE"/>
    <w:rsid w:val="00C127A5"/>
    <w:rsid w:val="00C24C62"/>
    <w:rsid w:val="00C26B26"/>
    <w:rsid w:val="00C308D8"/>
    <w:rsid w:val="00C31AB8"/>
    <w:rsid w:val="00C31E9F"/>
    <w:rsid w:val="00C369FD"/>
    <w:rsid w:val="00C40737"/>
    <w:rsid w:val="00C42340"/>
    <w:rsid w:val="00C431A0"/>
    <w:rsid w:val="00C51E48"/>
    <w:rsid w:val="00C530C5"/>
    <w:rsid w:val="00C534F5"/>
    <w:rsid w:val="00C547D9"/>
    <w:rsid w:val="00C55190"/>
    <w:rsid w:val="00C6165C"/>
    <w:rsid w:val="00C63843"/>
    <w:rsid w:val="00C65A62"/>
    <w:rsid w:val="00C7085D"/>
    <w:rsid w:val="00C72F7A"/>
    <w:rsid w:val="00C7388C"/>
    <w:rsid w:val="00C83DE2"/>
    <w:rsid w:val="00C86A87"/>
    <w:rsid w:val="00C9124A"/>
    <w:rsid w:val="00C91FB2"/>
    <w:rsid w:val="00C920EB"/>
    <w:rsid w:val="00CA151B"/>
    <w:rsid w:val="00CA2FD8"/>
    <w:rsid w:val="00CA7392"/>
    <w:rsid w:val="00CC0E82"/>
    <w:rsid w:val="00CC13BC"/>
    <w:rsid w:val="00CC3FF1"/>
    <w:rsid w:val="00CC5170"/>
    <w:rsid w:val="00CC7ADF"/>
    <w:rsid w:val="00CD3D1B"/>
    <w:rsid w:val="00CD3F2D"/>
    <w:rsid w:val="00CD438E"/>
    <w:rsid w:val="00CE0EBE"/>
    <w:rsid w:val="00CF1551"/>
    <w:rsid w:val="00CF3EA0"/>
    <w:rsid w:val="00CF4719"/>
    <w:rsid w:val="00D02FE1"/>
    <w:rsid w:val="00D031DB"/>
    <w:rsid w:val="00D03386"/>
    <w:rsid w:val="00D05640"/>
    <w:rsid w:val="00D074AB"/>
    <w:rsid w:val="00D1131D"/>
    <w:rsid w:val="00D130C3"/>
    <w:rsid w:val="00D16375"/>
    <w:rsid w:val="00D2095D"/>
    <w:rsid w:val="00D20D18"/>
    <w:rsid w:val="00D22C13"/>
    <w:rsid w:val="00D274B7"/>
    <w:rsid w:val="00D332A3"/>
    <w:rsid w:val="00D33E3D"/>
    <w:rsid w:val="00D36136"/>
    <w:rsid w:val="00D3757F"/>
    <w:rsid w:val="00D40C53"/>
    <w:rsid w:val="00D41923"/>
    <w:rsid w:val="00D42DC0"/>
    <w:rsid w:val="00D5217A"/>
    <w:rsid w:val="00D52971"/>
    <w:rsid w:val="00D53DED"/>
    <w:rsid w:val="00D5725E"/>
    <w:rsid w:val="00D60FF3"/>
    <w:rsid w:val="00D644B6"/>
    <w:rsid w:val="00D66A48"/>
    <w:rsid w:val="00D70757"/>
    <w:rsid w:val="00D7084D"/>
    <w:rsid w:val="00D80212"/>
    <w:rsid w:val="00D80E89"/>
    <w:rsid w:val="00D83AA7"/>
    <w:rsid w:val="00D83FE6"/>
    <w:rsid w:val="00DA146D"/>
    <w:rsid w:val="00DA2D4B"/>
    <w:rsid w:val="00DA339D"/>
    <w:rsid w:val="00DA64E1"/>
    <w:rsid w:val="00DA6824"/>
    <w:rsid w:val="00DB0007"/>
    <w:rsid w:val="00DB4CD7"/>
    <w:rsid w:val="00DB5561"/>
    <w:rsid w:val="00DC0134"/>
    <w:rsid w:val="00DC32C4"/>
    <w:rsid w:val="00DC4FE8"/>
    <w:rsid w:val="00DD0C3D"/>
    <w:rsid w:val="00DD104C"/>
    <w:rsid w:val="00DD1054"/>
    <w:rsid w:val="00DD107C"/>
    <w:rsid w:val="00DD1924"/>
    <w:rsid w:val="00DE1E57"/>
    <w:rsid w:val="00DE2CF2"/>
    <w:rsid w:val="00DE7058"/>
    <w:rsid w:val="00DE78B4"/>
    <w:rsid w:val="00DE7C57"/>
    <w:rsid w:val="00DF1BCE"/>
    <w:rsid w:val="00DF20D4"/>
    <w:rsid w:val="00DF28F2"/>
    <w:rsid w:val="00DF48C3"/>
    <w:rsid w:val="00DF5AED"/>
    <w:rsid w:val="00E076BF"/>
    <w:rsid w:val="00E104BE"/>
    <w:rsid w:val="00E12EB7"/>
    <w:rsid w:val="00E13816"/>
    <w:rsid w:val="00E20305"/>
    <w:rsid w:val="00E242A0"/>
    <w:rsid w:val="00E24F2C"/>
    <w:rsid w:val="00E27D81"/>
    <w:rsid w:val="00E27F6D"/>
    <w:rsid w:val="00E34A99"/>
    <w:rsid w:val="00E40919"/>
    <w:rsid w:val="00E47F35"/>
    <w:rsid w:val="00E51420"/>
    <w:rsid w:val="00E54235"/>
    <w:rsid w:val="00E6019C"/>
    <w:rsid w:val="00E6191E"/>
    <w:rsid w:val="00E64F5C"/>
    <w:rsid w:val="00E70632"/>
    <w:rsid w:val="00E77481"/>
    <w:rsid w:val="00E84E51"/>
    <w:rsid w:val="00E8717C"/>
    <w:rsid w:val="00E94AD0"/>
    <w:rsid w:val="00E966A5"/>
    <w:rsid w:val="00E97457"/>
    <w:rsid w:val="00EA408C"/>
    <w:rsid w:val="00EA653C"/>
    <w:rsid w:val="00EB2800"/>
    <w:rsid w:val="00EC6664"/>
    <w:rsid w:val="00EC67C2"/>
    <w:rsid w:val="00ED2E55"/>
    <w:rsid w:val="00ED507F"/>
    <w:rsid w:val="00ED6DED"/>
    <w:rsid w:val="00EE4711"/>
    <w:rsid w:val="00EE4F42"/>
    <w:rsid w:val="00EF1405"/>
    <w:rsid w:val="00EF3EA9"/>
    <w:rsid w:val="00F05419"/>
    <w:rsid w:val="00F062EE"/>
    <w:rsid w:val="00F06B0D"/>
    <w:rsid w:val="00F10D3F"/>
    <w:rsid w:val="00F11F6A"/>
    <w:rsid w:val="00F12157"/>
    <w:rsid w:val="00F12DE5"/>
    <w:rsid w:val="00F179B6"/>
    <w:rsid w:val="00F2265B"/>
    <w:rsid w:val="00F26237"/>
    <w:rsid w:val="00F30597"/>
    <w:rsid w:val="00F320D2"/>
    <w:rsid w:val="00F360A1"/>
    <w:rsid w:val="00F36EE1"/>
    <w:rsid w:val="00F414E5"/>
    <w:rsid w:val="00F4542A"/>
    <w:rsid w:val="00F45DEF"/>
    <w:rsid w:val="00F520FE"/>
    <w:rsid w:val="00F552DB"/>
    <w:rsid w:val="00F56B5E"/>
    <w:rsid w:val="00F667C4"/>
    <w:rsid w:val="00F67BE3"/>
    <w:rsid w:val="00F730E2"/>
    <w:rsid w:val="00F76B95"/>
    <w:rsid w:val="00F852DC"/>
    <w:rsid w:val="00F855C9"/>
    <w:rsid w:val="00F85698"/>
    <w:rsid w:val="00F926C4"/>
    <w:rsid w:val="00F92876"/>
    <w:rsid w:val="00FA10A7"/>
    <w:rsid w:val="00FA140E"/>
    <w:rsid w:val="00FA3CF9"/>
    <w:rsid w:val="00FB31B4"/>
    <w:rsid w:val="00FB5E2C"/>
    <w:rsid w:val="00FD1756"/>
    <w:rsid w:val="00FD392F"/>
    <w:rsid w:val="00FE2CC7"/>
    <w:rsid w:val="00FE3316"/>
    <w:rsid w:val="00FE7BFC"/>
    <w:rsid w:val="00FF14BB"/>
    <w:rsid w:val="00FF1708"/>
    <w:rsid w:val="00FF3FD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A40E8"/>
    <w:pPr>
      <w:spacing w:after="200" w:line="276" w:lineRule="auto"/>
    </w:pPr>
    <w:rPr>
      <w:lang w:eastAsia="en-US"/>
    </w:rPr>
  </w:style>
  <w:style w:type="paragraph" w:styleId="Nadpis1">
    <w:name w:val="heading 1"/>
    <w:basedOn w:val="Normln"/>
    <w:next w:val="Normln"/>
    <w:link w:val="Nadpis1Char"/>
    <w:uiPriority w:val="99"/>
    <w:qFormat/>
    <w:rsid w:val="005A40E8"/>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
    <w:next w:val="Normln"/>
    <w:link w:val="Nadpis2Char"/>
    <w:semiHidden/>
    <w:unhideWhenUsed/>
    <w:qFormat/>
    <w:locked/>
    <w:rsid w:val="00AF52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0E8"/>
    <w:rPr>
      <w:rFonts w:ascii="Cambria" w:hAnsi="Cambria" w:cs="Times New Roman"/>
      <w:b/>
      <w:bCs/>
      <w:color w:val="365F91"/>
      <w:sz w:val="28"/>
      <w:szCs w:val="28"/>
    </w:rPr>
  </w:style>
  <w:style w:type="paragraph" w:styleId="Textbubliny">
    <w:name w:val="Balloon Text"/>
    <w:basedOn w:val="Normln"/>
    <w:link w:val="TextbublinyChar"/>
    <w:uiPriority w:val="99"/>
    <w:semiHidden/>
    <w:rsid w:val="007A15F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A15FB"/>
    <w:rPr>
      <w:rFonts w:ascii="Tahoma" w:hAnsi="Tahoma" w:cs="Tahoma"/>
      <w:sz w:val="16"/>
      <w:szCs w:val="16"/>
    </w:rPr>
  </w:style>
  <w:style w:type="table" w:styleId="Mkatabulky">
    <w:name w:val="Table Grid"/>
    <w:basedOn w:val="Normlntabulka"/>
    <w:uiPriority w:val="99"/>
    <w:rsid w:val="007A15F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FF3FD6"/>
    <w:pPr>
      <w:ind w:left="720"/>
      <w:contextualSpacing/>
    </w:pPr>
  </w:style>
  <w:style w:type="character" w:styleId="Hypertextovodkaz">
    <w:name w:val="Hyperlink"/>
    <w:basedOn w:val="Standardnpsmoodstavce"/>
    <w:uiPriority w:val="99"/>
    <w:rsid w:val="008F556D"/>
    <w:rPr>
      <w:rFonts w:cs="Times New Roman"/>
      <w:color w:val="0000FF"/>
      <w:u w:val="single"/>
    </w:rPr>
  </w:style>
  <w:style w:type="paragraph" w:styleId="Zhlav">
    <w:name w:val="header"/>
    <w:basedOn w:val="Normln"/>
    <w:link w:val="ZhlavChar"/>
    <w:uiPriority w:val="99"/>
    <w:rsid w:val="00F06B0D"/>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F06B0D"/>
    <w:rPr>
      <w:rFonts w:cs="Times New Roman"/>
    </w:rPr>
  </w:style>
  <w:style w:type="paragraph" w:styleId="Zpat">
    <w:name w:val="footer"/>
    <w:basedOn w:val="Normln"/>
    <w:link w:val="ZpatChar"/>
    <w:uiPriority w:val="99"/>
    <w:rsid w:val="00F06B0D"/>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F06B0D"/>
    <w:rPr>
      <w:rFonts w:cs="Times New Roman"/>
    </w:rPr>
  </w:style>
  <w:style w:type="paragraph" w:styleId="Zkladntext">
    <w:name w:val="Body Text"/>
    <w:basedOn w:val="Normln"/>
    <w:link w:val="ZkladntextChar"/>
    <w:uiPriority w:val="99"/>
    <w:rsid w:val="00BB3529"/>
    <w:pPr>
      <w:widowControl w:val="0"/>
      <w:suppressAutoHyphens/>
      <w:autoSpaceDE w:val="0"/>
      <w:spacing w:after="0" w:line="240" w:lineRule="auto"/>
      <w:jc w:val="both"/>
    </w:pPr>
    <w:rPr>
      <w:rFonts w:ascii="Times New Roman" w:eastAsia="Times New Roman" w:hAnsi="Times New Roman"/>
      <w:sz w:val="24"/>
      <w:szCs w:val="24"/>
      <w:lang w:eastAsia="ar-SA"/>
    </w:rPr>
  </w:style>
  <w:style w:type="character" w:customStyle="1" w:styleId="ZkladntextChar">
    <w:name w:val="Základní text Char"/>
    <w:basedOn w:val="Standardnpsmoodstavce"/>
    <w:link w:val="Zkladntext"/>
    <w:uiPriority w:val="99"/>
    <w:locked/>
    <w:rsid w:val="00BB3529"/>
    <w:rPr>
      <w:rFonts w:ascii="Times New Roman" w:hAnsi="Times New Roman" w:cs="Times New Roman"/>
      <w:sz w:val="24"/>
      <w:szCs w:val="24"/>
      <w:lang w:eastAsia="ar-SA" w:bidi="ar-SA"/>
    </w:rPr>
  </w:style>
  <w:style w:type="paragraph" w:styleId="Prosttext">
    <w:name w:val="Plain Text"/>
    <w:basedOn w:val="Normln"/>
    <w:link w:val="ProsttextChar"/>
    <w:uiPriority w:val="99"/>
    <w:rsid w:val="00BB3529"/>
    <w:pPr>
      <w:spacing w:after="0" w:line="240" w:lineRule="auto"/>
    </w:pPr>
    <w:rPr>
      <w:szCs w:val="21"/>
    </w:rPr>
  </w:style>
  <w:style w:type="character" w:customStyle="1" w:styleId="ProsttextChar">
    <w:name w:val="Prostý text Char"/>
    <w:basedOn w:val="Standardnpsmoodstavce"/>
    <w:link w:val="Prosttext"/>
    <w:uiPriority w:val="99"/>
    <w:locked/>
    <w:rsid w:val="00BB3529"/>
    <w:rPr>
      <w:rFonts w:ascii="Calibri" w:eastAsia="Times New Roman" w:hAnsi="Calibri" w:cs="Times New Roman"/>
      <w:sz w:val="21"/>
      <w:szCs w:val="21"/>
    </w:rPr>
  </w:style>
  <w:style w:type="character" w:styleId="Sledovanodkaz">
    <w:name w:val="FollowedHyperlink"/>
    <w:basedOn w:val="Standardnpsmoodstavce"/>
    <w:uiPriority w:val="99"/>
    <w:semiHidden/>
    <w:rsid w:val="001F137A"/>
    <w:rPr>
      <w:rFonts w:cs="Times New Roman"/>
      <w:color w:val="800080"/>
      <w:u w:val="single"/>
    </w:rPr>
  </w:style>
  <w:style w:type="character" w:styleId="Odkaznakoment">
    <w:name w:val="annotation reference"/>
    <w:basedOn w:val="Standardnpsmoodstavce"/>
    <w:uiPriority w:val="99"/>
    <w:semiHidden/>
    <w:unhideWhenUsed/>
    <w:rsid w:val="00BC32D1"/>
    <w:rPr>
      <w:sz w:val="16"/>
      <w:szCs w:val="16"/>
    </w:rPr>
  </w:style>
  <w:style w:type="paragraph" w:styleId="Textkomente">
    <w:name w:val="annotation text"/>
    <w:basedOn w:val="Normln"/>
    <w:link w:val="TextkomenteChar"/>
    <w:uiPriority w:val="99"/>
    <w:semiHidden/>
    <w:unhideWhenUsed/>
    <w:rsid w:val="00BC32D1"/>
    <w:pPr>
      <w:spacing w:line="240" w:lineRule="auto"/>
    </w:pPr>
    <w:rPr>
      <w:sz w:val="20"/>
      <w:szCs w:val="20"/>
    </w:rPr>
  </w:style>
  <w:style w:type="character" w:customStyle="1" w:styleId="TextkomenteChar">
    <w:name w:val="Text komentáře Char"/>
    <w:basedOn w:val="Standardnpsmoodstavce"/>
    <w:link w:val="Textkomente"/>
    <w:uiPriority w:val="99"/>
    <w:semiHidden/>
    <w:rsid w:val="00BC32D1"/>
    <w:rPr>
      <w:sz w:val="20"/>
      <w:szCs w:val="20"/>
      <w:lang w:eastAsia="en-US"/>
    </w:rPr>
  </w:style>
  <w:style w:type="paragraph" w:styleId="Pedmtkomente">
    <w:name w:val="annotation subject"/>
    <w:basedOn w:val="Textkomente"/>
    <w:next w:val="Textkomente"/>
    <w:link w:val="PedmtkomenteChar"/>
    <w:uiPriority w:val="99"/>
    <w:semiHidden/>
    <w:unhideWhenUsed/>
    <w:rsid w:val="00BC32D1"/>
    <w:rPr>
      <w:b/>
      <w:bCs/>
    </w:rPr>
  </w:style>
  <w:style w:type="character" w:customStyle="1" w:styleId="PedmtkomenteChar">
    <w:name w:val="Předmět komentáře Char"/>
    <w:basedOn w:val="TextkomenteChar"/>
    <w:link w:val="Pedmtkomente"/>
    <w:uiPriority w:val="99"/>
    <w:semiHidden/>
    <w:rsid w:val="00BC32D1"/>
    <w:rPr>
      <w:b/>
      <w:bCs/>
      <w:sz w:val="20"/>
      <w:szCs w:val="20"/>
      <w:lang w:eastAsia="en-US"/>
    </w:rPr>
  </w:style>
  <w:style w:type="paragraph" w:styleId="Normlnweb">
    <w:name w:val="Normal (Web)"/>
    <w:basedOn w:val="Normln"/>
    <w:uiPriority w:val="99"/>
    <w:semiHidden/>
    <w:unhideWhenUsed/>
    <w:rsid w:val="00426C54"/>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9"/>
    <w:rsid w:val="00AF5225"/>
    <w:rPr>
      <w:rFonts w:asciiTheme="majorHAnsi" w:eastAsiaTheme="majorEastAsia" w:hAnsiTheme="majorHAnsi" w:cstheme="majorBidi"/>
      <w:b/>
      <w:bCs/>
      <w:color w:val="4F81BD" w:themeColor="accent1"/>
      <w:sz w:val="26"/>
      <w:szCs w:val="26"/>
      <w:lang w:eastAsia="en-US"/>
    </w:rPr>
  </w:style>
  <w:style w:type="paragraph" w:styleId="FormtovanvHTML">
    <w:name w:val="HTML Preformatted"/>
    <w:basedOn w:val="Normln"/>
    <w:link w:val="FormtovanvHTMLChar"/>
    <w:uiPriority w:val="99"/>
    <w:semiHidden/>
    <w:unhideWhenUsed/>
    <w:rsid w:val="00B54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cs-CZ"/>
    </w:rPr>
  </w:style>
  <w:style w:type="character" w:customStyle="1" w:styleId="FormtovanvHTMLChar">
    <w:name w:val="Formátovaný v HTML Char"/>
    <w:basedOn w:val="Standardnpsmoodstavce"/>
    <w:link w:val="FormtovanvHTML"/>
    <w:uiPriority w:val="99"/>
    <w:semiHidden/>
    <w:rsid w:val="00B54590"/>
    <w:rPr>
      <w:rFonts w:ascii="Courier New" w:eastAsiaTheme="minorHAnsi" w:hAnsi="Courier New" w:cs="Courier New"/>
      <w:color w:val="000000"/>
      <w:sz w:val="20"/>
      <w:szCs w:val="20"/>
    </w:rPr>
  </w:style>
  <w:style w:type="paragraph" w:styleId="Textpoznpodarou">
    <w:name w:val="footnote text"/>
    <w:basedOn w:val="Normln"/>
    <w:link w:val="TextpoznpodarouChar"/>
    <w:uiPriority w:val="99"/>
    <w:unhideWhenUsed/>
    <w:rsid w:val="003E55F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E55F3"/>
    <w:rPr>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A40E8"/>
    <w:pPr>
      <w:spacing w:after="200" w:line="276" w:lineRule="auto"/>
    </w:pPr>
    <w:rPr>
      <w:lang w:eastAsia="en-US"/>
    </w:rPr>
  </w:style>
  <w:style w:type="paragraph" w:styleId="Nadpis1">
    <w:name w:val="heading 1"/>
    <w:basedOn w:val="Normln"/>
    <w:next w:val="Normln"/>
    <w:link w:val="Nadpis1Char"/>
    <w:uiPriority w:val="99"/>
    <w:qFormat/>
    <w:rsid w:val="005A40E8"/>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
    <w:next w:val="Normln"/>
    <w:link w:val="Nadpis2Char"/>
    <w:semiHidden/>
    <w:unhideWhenUsed/>
    <w:qFormat/>
    <w:locked/>
    <w:rsid w:val="00AF52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0E8"/>
    <w:rPr>
      <w:rFonts w:ascii="Cambria" w:hAnsi="Cambria" w:cs="Times New Roman"/>
      <w:b/>
      <w:bCs/>
      <w:color w:val="365F91"/>
      <w:sz w:val="28"/>
      <w:szCs w:val="28"/>
    </w:rPr>
  </w:style>
  <w:style w:type="paragraph" w:styleId="Textbubliny">
    <w:name w:val="Balloon Text"/>
    <w:basedOn w:val="Normln"/>
    <w:link w:val="TextbublinyChar"/>
    <w:uiPriority w:val="99"/>
    <w:semiHidden/>
    <w:rsid w:val="007A15F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A15FB"/>
    <w:rPr>
      <w:rFonts w:ascii="Tahoma" w:hAnsi="Tahoma" w:cs="Tahoma"/>
      <w:sz w:val="16"/>
      <w:szCs w:val="16"/>
    </w:rPr>
  </w:style>
  <w:style w:type="table" w:styleId="Mkatabulky">
    <w:name w:val="Table Grid"/>
    <w:basedOn w:val="Normlntabulka"/>
    <w:uiPriority w:val="99"/>
    <w:rsid w:val="007A15F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FF3FD6"/>
    <w:pPr>
      <w:ind w:left="720"/>
      <w:contextualSpacing/>
    </w:pPr>
  </w:style>
  <w:style w:type="character" w:styleId="Hypertextovodkaz">
    <w:name w:val="Hyperlink"/>
    <w:basedOn w:val="Standardnpsmoodstavce"/>
    <w:uiPriority w:val="99"/>
    <w:rsid w:val="008F556D"/>
    <w:rPr>
      <w:rFonts w:cs="Times New Roman"/>
      <w:color w:val="0000FF"/>
      <w:u w:val="single"/>
    </w:rPr>
  </w:style>
  <w:style w:type="paragraph" w:styleId="Zhlav">
    <w:name w:val="header"/>
    <w:basedOn w:val="Normln"/>
    <w:link w:val="ZhlavChar"/>
    <w:uiPriority w:val="99"/>
    <w:rsid w:val="00F06B0D"/>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F06B0D"/>
    <w:rPr>
      <w:rFonts w:cs="Times New Roman"/>
    </w:rPr>
  </w:style>
  <w:style w:type="paragraph" w:styleId="Zpat">
    <w:name w:val="footer"/>
    <w:basedOn w:val="Normln"/>
    <w:link w:val="ZpatChar"/>
    <w:uiPriority w:val="99"/>
    <w:rsid w:val="00F06B0D"/>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F06B0D"/>
    <w:rPr>
      <w:rFonts w:cs="Times New Roman"/>
    </w:rPr>
  </w:style>
  <w:style w:type="paragraph" w:styleId="Zkladntext">
    <w:name w:val="Body Text"/>
    <w:basedOn w:val="Normln"/>
    <w:link w:val="ZkladntextChar"/>
    <w:uiPriority w:val="99"/>
    <w:rsid w:val="00BB3529"/>
    <w:pPr>
      <w:widowControl w:val="0"/>
      <w:suppressAutoHyphens/>
      <w:autoSpaceDE w:val="0"/>
      <w:spacing w:after="0" w:line="240" w:lineRule="auto"/>
      <w:jc w:val="both"/>
    </w:pPr>
    <w:rPr>
      <w:rFonts w:ascii="Times New Roman" w:eastAsia="Times New Roman" w:hAnsi="Times New Roman"/>
      <w:sz w:val="24"/>
      <w:szCs w:val="24"/>
      <w:lang w:eastAsia="ar-SA"/>
    </w:rPr>
  </w:style>
  <w:style w:type="character" w:customStyle="1" w:styleId="ZkladntextChar">
    <w:name w:val="Základní text Char"/>
    <w:basedOn w:val="Standardnpsmoodstavce"/>
    <w:link w:val="Zkladntext"/>
    <w:uiPriority w:val="99"/>
    <w:locked/>
    <w:rsid w:val="00BB3529"/>
    <w:rPr>
      <w:rFonts w:ascii="Times New Roman" w:hAnsi="Times New Roman" w:cs="Times New Roman"/>
      <w:sz w:val="24"/>
      <w:szCs w:val="24"/>
      <w:lang w:eastAsia="ar-SA" w:bidi="ar-SA"/>
    </w:rPr>
  </w:style>
  <w:style w:type="paragraph" w:styleId="Prosttext">
    <w:name w:val="Plain Text"/>
    <w:basedOn w:val="Normln"/>
    <w:link w:val="ProsttextChar"/>
    <w:uiPriority w:val="99"/>
    <w:rsid w:val="00BB3529"/>
    <w:pPr>
      <w:spacing w:after="0" w:line="240" w:lineRule="auto"/>
    </w:pPr>
    <w:rPr>
      <w:szCs w:val="21"/>
    </w:rPr>
  </w:style>
  <w:style w:type="character" w:customStyle="1" w:styleId="ProsttextChar">
    <w:name w:val="Prostý text Char"/>
    <w:basedOn w:val="Standardnpsmoodstavce"/>
    <w:link w:val="Prosttext"/>
    <w:uiPriority w:val="99"/>
    <w:locked/>
    <w:rsid w:val="00BB3529"/>
    <w:rPr>
      <w:rFonts w:ascii="Calibri" w:eastAsia="Times New Roman" w:hAnsi="Calibri" w:cs="Times New Roman"/>
      <w:sz w:val="21"/>
      <w:szCs w:val="21"/>
    </w:rPr>
  </w:style>
  <w:style w:type="character" w:styleId="Sledovanodkaz">
    <w:name w:val="FollowedHyperlink"/>
    <w:basedOn w:val="Standardnpsmoodstavce"/>
    <w:uiPriority w:val="99"/>
    <w:semiHidden/>
    <w:rsid w:val="001F137A"/>
    <w:rPr>
      <w:rFonts w:cs="Times New Roman"/>
      <w:color w:val="800080"/>
      <w:u w:val="single"/>
    </w:rPr>
  </w:style>
  <w:style w:type="character" w:styleId="Odkaznakoment">
    <w:name w:val="annotation reference"/>
    <w:basedOn w:val="Standardnpsmoodstavce"/>
    <w:uiPriority w:val="99"/>
    <w:semiHidden/>
    <w:unhideWhenUsed/>
    <w:rsid w:val="00BC32D1"/>
    <w:rPr>
      <w:sz w:val="16"/>
      <w:szCs w:val="16"/>
    </w:rPr>
  </w:style>
  <w:style w:type="paragraph" w:styleId="Textkomente">
    <w:name w:val="annotation text"/>
    <w:basedOn w:val="Normln"/>
    <w:link w:val="TextkomenteChar"/>
    <w:uiPriority w:val="99"/>
    <w:semiHidden/>
    <w:unhideWhenUsed/>
    <w:rsid w:val="00BC32D1"/>
    <w:pPr>
      <w:spacing w:line="240" w:lineRule="auto"/>
    </w:pPr>
    <w:rPr>
      <w:sz w:val="20"/>
      <w:szCs w:val="20"/>
    </w:rPr>
  </w:style>
  <w:style w:type="character" w:customStyle="1" w:styleId="TextkomenteChar">
    <w:name w:val="Text komentáře Char"/>
    <w:basedOn w:val="Standardnpsmoodstavce"/>
    <w:link w:val="Textkomente"/>
    <w:uiPriority w:val="99"/>
    <w:semiHidden/>
    <w:rsid w:val="00BC32D1"/>
    <w:rPr>
      <w:sz w:val="20"/>
      <w:szCs w:val="20"/>
      <w:lang w:eastAsia="en-US"/>
    </w:rPr>
  </w:style>
  <w:style w:type="paragraph" w:styleId="Pedmtkomente">
    <w:name w:val="annotation subject"/>
    <w:basedOn w:val="Textkomente"/>
    <w:next w:val="Textkomente"/>
    <w:link w:val="PedmtkomenteChar"/>
    <w:uiPriority w:val="99"/>
    <w:semiHidden/>
    <w:unhideWhenUsed/>
    <w:rsid w:val="00BC32D1"/>
    <w:rPr>
      <w:b/>
      <w:bCs/>
    </w:rPr>
  </w:style>
  <w:style w:type="character" w:customStyle="1" w:styleId="PedmtkomenteChar">
    <w:name w:val="Předmět komentáře Char"/>
    <w:basedOn w:val="TextkomenteChar"/>
    <w:link w:val="Pedmtkomente"/>
    <w:uiPriority w:val="99"/>
    <w:semiHidden/>
    <w:rsid w:val="00BC32D1"/>
    <w:rPr>
      <w:b/>
      <w:bCs/>
      <w:sz w:val="20"/>
      <w:szCs w:val="20"/>
      <w:lang w:eastAsia="en-US"/>
    </w:rPr>
  </w:style>
  <w:style w:type="paragraph" w:styleId="Normlnweb">
    <w:name w:val="Normal (Web)"/>
    <w:basedOn w:val="Normln"/>
    <w:uiPriority w:val="99"/>
    <w:semiHidden/>
    <w:unhideWhenUsed/>
    <w:rsid w:val="00426C54"/>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9"/>
    <w:rsid w:val="00AF5225"/>
    <w:rPr>
      <w:rFonts w:asciiTheme="majorHAnsi" w:eastAsiaTheme="majorEastAsia" w:hAnsiTheme="majorHAnsi" w:cstheme="majorBidi"/>
      <w:b/>
      <w:bCs/>
      <w:color w:val="4F81BD" w:themeColor="accent1"/>
      <w:sz w:val="26"/>
      <w:szCs w:val="26"/>
      <w:lang w:eastAsia="en-US"/>
    </w:rPr>
  </w:style>
  <w:style w:type="paragraph" w:styleId="FormtovanvHTML">
    <w:name w:val="HTML Preformatted"/>
    <w:basedOn w:val="Normln"/>
    <w:link w:val="FormtovanvHTMLChar"/>
    <w:uiPriority w:val="99"/>
    <w:semiHidden/>
    <w:unhideWhenUsed/>
    <w:rsid w:val="00B54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cs-CZ"/>
    </w:rPr>
  </w:style>
  <w:style w:type="character" w:customStyle="1" w:styleId="FormtovanvHTMLChar">
    <w:name w:val="Formátovaný v HTML Char"/>
    <w:basedOn w:val="Standardnpsmoodstavce"/>
    <w:link w:val="FormtovanvHTML"/>
    <w:uiPriority w:val="99"/>
    <w:semiHidden/>
    <w:rsid w:val="00B54590"/>
    <w:rPr>
      <w:rFonts w:ascii="Courier New" w:eastAsiaTheme="minorHAnsi" w:hAnsi="Courier New" w:cs="Courier New"/>
      <w:color w:val="000000"/>
      <w:sz w:val="20"/>
      <w:szCs w:val="20"/>
    </w:rPr>
  </w:style>
  <w:style w:type="paragraph" w:styleId="Textpoznpodarou">
    <w:name w:val="footnote text"/>
    <w:basedOn w:val="Normln"/>
    <w:link w:val="TextpoznpodarouChar"/>
    <w:uiPriority w:val="99"/>
    <w:unhideWhenUsed/>
    <w:rsid w:val="003E55F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E55F3"/>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16024">
      <w:bodyDiv w:val="1"/>
      <w:marLeft w:val="0"/>
      <w:marRight w:val="0"/>
      <w:marTop w:val="0"/>
      <w:marBottom w:val="0"/>
      <w:divBdr>
        <w:top w:val="none" w:sz="0" w:space="0" w:color="auto"/>
        <w:left w:val="none" w:sz="0" w:space="0" w:color="auto"/>
        <w:bottom w:val="none" w:sz="0" w:space="0" w:color="auto"/>
        <w:right w:val="none" w:sz="0" w:space="0" w:color="auto"/>
      </w:divBdr>
      <w:divsChild>
        <w:div w:id="1939555912">
          <w:marLeft w:val="720"/>
          <w:marRight w:val="0"/>
          <w:marTop w:val="115"/>
          <w:marBottom w:val="0"/>
          <w:divBdr>
            <w:top w:val="none" w:sz="0" w:space="0" w:color="auto"/>
            <w:left w:val="none" w:sz="0" w:space="0" w:color="auto"/>
            <w:bottom w:val="none" w:sz="0" w:space="0" w:color="auto"/>
            <w:right w:val="none" w:sz="0" w:space="0" w:color="auto"/>
          </w:divBdr>
        </w:div>
        <w:div w:id="2015494641">
          <w:marLeft w:val="720"/>
          <w:marRight w:val="0"/>
          <w:marTop w:val="115"/>
          <w:marBottom w:val="0"/>
          <w:divBdr>
            <w:top w:val="none" w:sz="0" w:space="0" w:color="auto"/>
            <w:left w:val="none" w:sz="0" w:space="0" w:color="auto"/>
            <w:bottom w:val="none" w:sz="0" w:space="0" w:color="auto"/>
            <w:right w:val="none" w:sz="0" w:space="0" w:color="auto"/>
          </w:divBdr>
        </w:div>
      </w:divsChild>
    </w:div>
    <w:div w:id="311451083">
      <w:bodyDiv w:val="1"/>
      <w:marLeft w:val="0"/>
      <w:marRight w:val="0"/>
      <w:marTop w:val="0"/>
      <w:marBottom w:val="0"/>
      <w:divBdr>
        <w:top w:val="none" w:sz="0" w:space="0" w:color="auto"/>
        <w:left w:val="none" w:sz="0" w:space="0" w:color="auto"/>
        <w:bottom w:val="none" w:sz="0" w:space="0" w:color="auto"/>
        <w:right w:val="none" w:sz="0" w:space="0" w:color="auto"/>
      </w:divBdr>
      <w:divsChild>
        <w:div w:id="1161310132">
          <w:marLeft w:val="547"/>
          <w:marRight w:val="0"/>
          <w:marTop w:val="96"/>
          <w:marBottom w:val="0"/>
          <w:divBdr>
            <w:top w:val="none" w:sz="0" w:space="0" w:color="auto"/>
            <w:left w:val="none" w:sz="0" w:space="0" w:color="auto"/>
            <w:bottom w:val="none" w:sz="0" w:space="0" w:color="auto"/>
            <w:right w:val="none" w:sz="0" w:space="0" w:color="auto"/>
          </w:divBdr>
        </w:div>
      </w:divsChild>
    </w:div>
    <w:div w:id="378936632">
      <w:bodyDiv w:val="1"/>
      <w:marLeft w:val="0"/>
      <w:marRight w:val="0"/>
      <w:marTop w:val="0"/>
      <w:marBottom w:val="0"/>
      <w:divBdr>
        <w:top w:val="none" w:sz="0" w:space="0" w:color="auto"/>
        <w:left w:val="none" w:sz="0" w:space="0" w:color="auto"/>
        <w:bottom w:val="none" w:sz="0" w:space="0" w:color="auto"/>
        <w:right w:val="none" w:sz="0" w:space="0" w:color="auto"/>
      </w:divBdr>
      <w:divsChild>
        <w:div w:id="1034698513">
          <w:marLeft w:val="547"/>
          <w:marRight w:val="0"/>
          <w:marTop w:val="115"/>
          <w:marBottom w:val="0"/>
          <w:divBdr>
            <w:top w:val="none" w:sz="0" w:space="0" w:color="auto"/>
            <w:left w:val="none" w:sz="0" w:space="0" w:color="auto"/>
            <w:bottom w:val="none" w:sz="0" w:space="0" w:color="auto"/>
            <w:right w:val="none" w:sz="0" w:space="0" w:color="auto"/>
          </w:divBdr>
        </w:div>
        <w:div w:id="1283533735">
          <w:marLeft w:val="547"/>
          <w:marRight w:val="0"/>
          <w:marTop w:val="115"/>
          <w:marBottom w:val="0"/>
          <w:divBdr>
            <w:top w:val="none" w:sz="0" w:space="0" w:color="auto"/>
            <w:left w:val="none" w:sz="0" w:space="0" w:color="auto"/>
            <w:bottom w:val="none" w:sz="0" w:space="0" w:color="auto"/>
            <w:right w:val="none" w:sz="0" w:space="0" w:color="auto"/>
          </w:divBdr>
        </w:div>
        <w:div w:id="1104229083">
          <w:marLeft w:val="547"/>
          <w:marRight w:val="0"/>
          <w:marTop w:val="115"/>
          <w:marBottom w:val="0"/>
          <w:divBdr>
            <w:top w:val="none" w:sz="0" w:space="0" w:color="auto"/>
            <w:left w:val="none" w:sz="0" w:space="0" w:color="auto"/>
            <w:bottom w:val="none" w:sz="0" w:space="0" w:color="auto"/>
            <w:right w:val="none" w:sz="0" w:space="0" w:color="auto"/>
          </w:divBdr>
        </w:div>
        <w:div w:id="1101801851">
          <w:marLeft w:val="547"/>
          <w:marRight w:val="0"/>
          <w:marTop w:val="115"/>
          <w:marBottom w:val="0"/>
          <w:divBdr>
            <w:top w:val="none" w:sz="0" w:space="0" w:color="auto"/>
            <w:left w:val="none" w:sz="0" w:space="0" w:color="auto"/>
            <w:bottom w:val="none" w:sz="0" w:space="0" w:color="auto"/>
            <w:right w:val="none" w:sz="0" w:space="0" w:color="auto"/>
          </w:divBdr>
        </w:div>
        <w:div w:id="412288695">
          <w:marLeft w:val="547"/>
          <w:marRight w:val="0"/>
          <w:marTop w:val="115"/>
          <w:marBottom w:val="0"/>
          <w:divBdr>
            <w:top w:val="none" w:sz="0" w:space="0" w:color="auto"/>
            <w:left w:val="none" w:sz="0" w:space="0" w:color="auto"/>
            <w:bottom w:val="none" w:sz="0" w:space="0" w:color="auto"/>
            <w:right w:val="none" w:sz="0" w:space="0" w:color="auto"/>
          </w:divBdr>
        </w:div>
      </w:divsChild>
    </w:div>
    <w:div w:id="399527317">
      <w:bodyDiv w:val="1"/>
      <w:marLeft w:val="0"/>
      <w:marRight w:val="0"/>
      <w:marTop w:val="0"/>
      <w:marBottom w:val="0"/>
      <w:divBdr>
        <w:top w:val="none" w:sz="0" w:space="0" w:color="auto"/>
        <w:left w:val="none" w:sz="0" w:space="0" w:color="auto"/>
        <w:bottom w:val="none" w:sz="0" w:space="0" w:color="auto"/>
        <w:right w:val="none" w:sz="0" w:space="0" w:color="auto"/>
      </w:divBdr>
    </w:div>
    <w:div w:id="421146987">
      <w:bodyDiv w:val="1"/>
      <w:marLeft w:val="0"/>
      <w:marRight w:val="0"/>
      <w:marTop w:val="0"/>
      <w:marBottom w:val="0"/>
      <w:divBdr>
        <w:top w:val="none" w:sz="0" w:space="0" w:color="auto"/>
        <w:left w:val="none" w:sz="0" w:space="0" w:color="auto"/>
        <w:bottom w:val="none" w:sz="0" w:space="0" w:color="auto"/>
        <w:right w:val="none" w:sz="0" w:space="0" w:color="auto"/>
      </w:divBdr>
    </w:div>
    <w:div w:id="429005665">
      <w:bodyDiv w:val="1"/>
      <w:marLeft w:val="0"/>
      <w:marRight w:val="0"/>
      <w:marTop w:val="0"/>
      <w:marBottom w:val="0"/>
      <w:divBdr>
        <w:top w:val="none" w:sz="0" w:space="0" w:color="auto"/>
        <w:left w:val="none" w:sz="0" w:space="0" w:color="auto"/>
        <w:bottom w:val="none" w:sz="0" w:space="0" w:color="auto"/>
        <w:right w:val="none" w:sz="0" w:space="0" w:color="auto"/>
      </w:divBdr>
      <w:divsChild>
        <w:div w:id="1616448610">
          <w:marLeft w:val="0"/>
          <w:marRight w:val="0"/>
          <w:marTop w:val="106"/>
          <w:marBottom w:val="0"/>
          <w:divBdr>
            <w:top w:val="none" w:sz="0" w:space="0" w:color="auto"/>
            <w:left w:val="none" w:sz="0" w:space="0" w:color="auto"/>
            <w:bottom w:val="none" w:sz="0" w:space="0" w:color="auto"/>
            <w:right w:val="none" w:sz="0" w:space="0" w:color="auto"/>
          </w:divBdr>
        </w:div>
      </w:divsChild>
    </w:div>
    <w:div w:id="474488786">
      <w:bodyDiv w:val="1"/>
      <w:marLeft w:val="0"/>
      <w:marRight w:val="0"/>
      <w:marTop w:val="0"/>
      <w:marBottom w:val="0"/>
      <w:divBdr>
        <w:top w:val="none" w:sz="0" w:space="0" w:color="auto"/>
        <w:left w:val="none" w:sz="0" w:space="0" w:color="auto"/>
        <w:bottom w:val="none" w:sz="0" w:space="0" w:color="auto"/>
        <w:right w:val="none" w:sz="0" w:space="0" w:color="auto"/>
      </w:divBdr>
      <w:divsChild>
        <w:div w:id="541094665">
          <w:marLeft w:val="547"/>
          <w:marRight w:val="0"/>
          <w:marTop w:val="86"/>
          <w:marBottom w:val="0"/>
          <w:divBdr>
            <w:top w:val="none" w:sz="0" w:space="0" w:color="auto"/>
            <w:left w:val="none" w:sz="0" w:space="0" w:color="auto"/>
            <w:bottom w:val="none" w:sz="0" w:space="0" w:color="auto"/>
            <w:right w:val="none" w:sz="0" w:space="0" w:color="auto"/>
          </w:divBdr>
        </w:div>
        <w:div w:id="1988124411">
          <w:marLeft w:val="547"/>
          <w:marRight w:val="0"/>
          <w:marTop w:val="86"/>
          <w:marBottom w:val="0"/>
          <w:divBdr>
            <w:top w:val="none" w:sz="0" w:space="0" w:color="auto"/>
            <w:left w:val="none" w:sz="0" w:space="0" w:color="auto"/>
            <w:bottom w:val="none" w:sz="0" w:space="0" w:color="auto"/>
            <w:right w:val="none" w:sz="0" w:space="0" w:color="auto"/>
          </w:divBdr>
        </w:div>
        <w:div w:id="558126735">
          <w:marLeft w:val="547"/>
          <w:marRight w:val="0"/>
          <w:marTop w:val="86"/>
          <w:marBottom w:val="0"/>
          <w:divBdr>
            <w:top w:val="none" w:sz="0" w:space="0" w:color="auto"/>
            <w:left w:val="none" w:sz="0" w:space="0" w:color="auto"/>
            <w:bottom w:val="none" w:sz="0" w:space="0" w:color="auto"/>
            <w:right w:val="none" w:sz="0" w:space="0" w:color="auto"/>
          </w:divBdr>
        </w:div>
        <w:div w:id="82607153">
          <w:marLeft w:val="547"/>
          <w:marRight w:val="0"/>
          <w:marTop w:val="86"/>
          <w:marBottom w:val="0"/>
          <w:divBdr>
            <w:top w:val="none" w:sz="0" w:space="0" w:color="auto"/>
            <w:left w:val="none" w:sz="0" w:space="0" w:color="auto"/>
            <w:bottom w:val="none" w:sz="0" w:space="0" w:color="auto"/>
            <w:right w:val="none" w:sz="0" w:space="0" w:color="auto"/>
          </w:divBdr>
        </w:div>
        <w:div w:id="1718122220">
          <w:marLeft w:val="547"/>
          <w:marRight w:val="0"/>
          <w:marTop w:val="86"/>
          <w:marBottom w:val="0"/>
          <w:divBdr>
            <w:top w:val="none" w:sz="0" w:space="0" w:color="auto"/>
            <w:left w:val="none" w:sz="0" w:space="0" w:color="auto"/>
            <w:bottom w:val="none" w:sz="0" w:space="0" w:color="auto"/>
            <w:right w:val="none" w:sz="0" w:space="0" w:color="auto"/>
          </w:divBdr>
        </w:div>
        <w:div w:id="258608343">
          <w:marLeft w:val="547"/>
          <w:marRight w:val="0"/>
          <w:marTop w:val="86"/>
          <w:marBottom w:val="0"/>
          <w:divBdr>
            <w:top w:val="none" w:sz="0" w:space="0" w:color="auto"/>
            <w:left w:val="none" w:sz="0" w:space="0" w:color="auto"/>
            <w:bottom w:val="none" w:sz="0" w:space="0" w:color="auto"/>
            <w:right w:val="none" w:sz="0" w:space="0" w:color="auto"/>
          </w:divBdr>
        </w:div>
      </w:divsChild>
    </w:div>
    <w:div w:id="484976225">
      <w:bodyDiv w:val="1"/>
      <w:marLeft w:val="0"/>
      <w:marRight w:val="0"/>
      <w:marTop w:val="0"/>
      <w:marBottom w:val="0"/>
      <w:divBdr>
        <w:top w:val="none" w:sz="0" w:space="0" w:color="auto"/>
        <w:left w:val="none" w:sz="0" w:space="0" w:color="auto"/>
        <w:bottom w:val="none" w:sz="0" w:space="0" w:color="auto"/>
        <w:right w:val="none" w:sz="0" w:space="0" w:color="auto"/>
      </w:divBdr>
    </w:div>
    <w:div w:id="510994901">
      <w:bodyDiv w:val="1"/>
      <w:marLeft w:val="0"/>
      <w:marRight w:val="0"/>
      <w:marTop w:val="0"/>
      <w:marBottom w:val="0"/>
      <w:divBdr>
        <w:top w:val="none" w:sz="0" w:space="0" w:color="auto"/>
        <w:left w:val="none" w:sz="0" w:space="0" w:color="auto"/>
        <w:bottom w:val="none" w:sz="0" w:space="0" w:color="auto"/>
        <w:right w:val="none" w:sz="0" w:space="0" w:color="auto"/>
      </w:divBdr>
      <w:divsChild>
        <w:div w:id="237643292">
          <w:marLeft w:val="0"/>
          <w:marRight w:val="0"/>
          <w:marTop w:val="106"/>
          <w:marBottom w:val="0"/>
          <w:divBdr>
            <w:top w:val="none" w:sz="0" w:space="0" w:color="auto"/>
            <w:left w:val="none" w:sz="0" w:space="0" w:color="auto"/>
            <w:bottom w:val="none" w:sz="0" w:space="0" w:color="auto"/>
            <w:right w:val="none" w:sz="0" w:space="0" w:color="auto"/>
          </w:divBdr>
        </w:div>
      </w:divsChild>
    </w:div>
    <w:div w:id="520514791">
      <w:bodyDiv w:val="1"/>
      <w:marLeft w:val="0"/>
      <w:marRight w:val="0"/>
      <w:marTop w:val="0"/>
      <w:marBottom w:val="0"/>
      <w:divBdr>
        <w:top w:val="none" w:sz="0" w:space="0" w:color="auto"/>
        <w:left w:val="none" w:sz="0" w:space="0" w:color="auto"/>
        <w:bottom w:val="none" w:sz="0" w:space="0" w:color="auto"/>
        <w:right w:val="none" w:sz="0" w:space="0" w:color="auto"/>
      </w:divBdr>
      <w:divsChild>
        <w:div w:id="1034041966">
          <w:marLeft w:val="547"/>
          <w:marRight w:val="0"/>
          <w:marTop w:val="115"/>
          <w:marBottom w:val="0"/>
          <w:divBdr>
            <w:top w:val="none" w:sz="0" w:space="0" w:color="auto"/>
            <w:left w:val="none" w:sz="0" w:space="0" w:color="auto"/>
            <w:bottom w:val="none" w:sz="0" w:space="0" w:color="auto"/>
            <w:right w:val="none" w:sz="0" w:space="0" w:color="auto"/>
          </w:divBdr>
        </w:div>
        <w:div w:id="47608594">
          <w:marLeft w:val="547"/>
          <w:marRight w:val="0"/>
          <w:marTop w:val="115"/>
          <w:marBottom w:val="0"/>
          <w:divBdr>
            <w:top w:val="none" w:sz="0" w:space="0" w:color="auto"/>
            <w:left w:val="none" w:sz="0" w:space="0" w:color="auto"/>
            <w:bottom w:val="none" w:sz="0" w:space="0" w:color="auto"/>
            <w:right w:val="none" w:sz="0" w:space="0" w:color="auto"/>
          </w:divBdr>
        </w:div>
        <w:div w:id="446004667">
          <w:marLeft w:val="547"/>
          <w:marRight w:val="0"/>
          <w:marTop w:val="115"/>
          <w:marBottom w:val="0"/>
          <w:divBdr>
            <w:top w:val="none" w:sz="0" w:space="0" w:color="auto"/>
            <w:left w:val="none" w:sz="0" w:space="0" w:color="auto"/>
            <w:bottom w:val="none" w:sz="0" w:space="0" w:color="auto"/>
            <w:right w:val="none" w:sz="0" w:space="0" w:color="auto"/>
          </w:divBdr>
        </w:div>
        <w:div w:id="2039429545">
          <w:marLeft w:val="547"/>
          <w:marRight w:val="0"/>
          <w:marTop w:val="115"/>
          <w:marBottom w:val="0"/>
          <w:divBdr>
            <w:top w:val="none" w:sz="0" w:space="0" w:color="auto"/>
            <w:left w:val="none" w:sz="0" w:space="0" w:color="auto"/>
            <w:bottom w:val="none" w:sz="0" w:space="0" w:color="auto"/>
            <w:right w:val="none" w:sz="0" w:space="0" w:color="auto"/>
          </w:divBdr>
        </w:div>
      </w:divsChild>
    </w:div>
    <w:div w:id="672730562">
      <w:bodyDiv w:val="1"/>
      <w:marLeft w:val="0"/>
      <w:marRight w:val="0"/>
      <w:marTop w:val="0"/>
      <w:marBottom w:val="0"/>
      <w:divBdr>
        <w:top w:val="none" w:sz="0" w:space="0" w:color="auto"/>
        <w:left w:val="none" w:sz="0" w:space="0" w:color="auto"/>
        <w:bottom w:val="none" w:sz="0" w:space="0" w:color="auto"/>
        <w:right w:val="none" w:sz="0" w:space="0" w:color="auto"/>
      </w:divBdr>
      <w:divsChild>
        <w:div w:id="1119639975">
          <w:marLeft w:val="547"/>
          <w:marRight w:val="0"/>
          <w:marTop w:val="115"/>
          <w:marBottom w:val="0"/>
          <w:divBdr>
            <w:top w:val="none" w:sz="0" w:space="0" w:color="auto"/>
            <w:left w:val="none" w:sz="0" w:space="0" w:color="auto"/>
            <w:bottom w:val="none" w:sz="0" w:space="0" w:color="auto"/>
            <w:right w:val="none" w:sz="0" w:space="0" w:color="auto"/>
          </w:divBdr>
        </w:div>
        <w:div w:id="880748032">
          <w:marLeft w:val="547"/>
          <w:marRight w:val="0"/>
          <w:marTop w:val="115"/>
          <w:marBottom w:val="0"/>
          <w:divBdr>
            <w:top w:val="none" w:sz="0" w:space="0" w:color="auto"/>
            <w:left w:val="none" w:sz="0" w:space="0" w:color="auto"/>
            <w:bottom w:val="none" w:sz="0" w:space="0" w:color="auto"/>
            <w:right w:val="none" w:sz="0" w:space="0" w:color="auto"/>
          </w:divBdr>
        </w:div>
        <w:div w:id="306129399">
          <w:marLeft w:val="547"/>
          <w:marRight w:val="0"/>
          <w:marTop w:val="115"/>
          <w:marBottom w:val="0"/>
          <w:divBdr>
            <w:top w:val="none" w:sz="0" w:space="0" w:color="auto"/>
            <w:left w:val="none" w:sz="0" w:space="0" w:color="auto"/>
            <w:bottom w:val="none" w:sz="0" w:space="0" w:color="auto"/>
            <w:right w:val="none" w:sz="0" w:space="0" w:color="auto"/>
          </w:divBdr>
        </w:div>
        <w:div w:id="1763992097">
          <w:marLeft w:val="547"/>
          <w:marRight w:val="0"/>
          <w:marTop w:val="115"/>
          <w:marBottom w:val="0"/>
          <w:divBdr>
            <w:top w:val="none" w:sz="0" w:space="0" w:color="auto"/>
            <w:left w:val="none" w:sz="0" w:space="0" w:color="auto"/>
            <w:bottom w:val="none" w:sz="0" w:space="0" w:color="auto"/>
            <w:right w:val="none" w:sz="0" w:space="0" w:color="auto"/>
          </w:divBdr>
        </w:div>
      </w:divsChild>
    </w:div>
    <w:div w:id="773213686">
      <w:bodyDiv w:val="1"/>
      <w:marLeft w:val="0"/>
      <w:marRight w:val="0"/>
      <w:marTop w:val="0"/>
      <w:marBottom w:val="0"/>
      <w:divBdr>
        <w:top w:val="none" w:sz="0" w:space="0" w:color="auto"/>
        <w:left w:val="none" w:sz="0" w:space="0" w:color="auto"/>
        <w:bottom w:val="none" w:sz="0" w:space="0" w:color="auto"/>
        <w:right w:val="none" w:sz="0" w:space="0" w:color="auto"/>
      </w:divBdr>
    </w:div>
    <w:div w:id="814221922">
      <w:bodyDiv w:val="1"/>
      <w:marLeft w:val="0"/>
      <w:marRight w:val="0"/>
      <w:marTop w:val="0"/>
      <w:marBottom w:val="0"/>
      <w:divBdr>
        <w:top w:val="none" w:sz="0" w:space="0" w:color="auto"/>
        <w:left w:val="none" w:sz="0" w:space="0" w:color="auto"/>
        <w:bottom w:val="none" w:sz="0" w:space="0" w:color="auto"/>
        <w:right w:val="none" w:sz="0" w:space="0" w:color="auto"/>
      </w:divBdr>
      <w:divsChild>
        <w:div w:id="1995376449">
          <w:marLeft w:val="547"/>
          <w:marRight w:val="0"/>
          <w:marTop w:val="91"/>
          <w:marBottom w:val="0"/>
          <w:divBdr>
            <w:top w:val="none" w:sz="0" w:space="0" w:color="auto"/>
            <w:left w:val="none" w:sz="0" w:space="0" w:color="auto"/>
            <w:bottom w:val="none" w:sz="0" w:space="0" w:color="auto"/>
            <w:right w:val="none" w:sz="0" w:space="0" w:color="auto"/>
          </w:divBdr>
        </w:div>
        <w:div w:id="1859150065">
          <w:marLeft w:val="547"/>
          <w:marRight w:val="0"/>
          <w:marTop w:val="91"/>
          <w:marBottom w:val="0"/>
          <w:divBdr>
            <w:top w:val="none" w:sz="0" w:space="0" w:color="auto"/>
            <w:left w:val="none" w:sz="0" w:space="0" w:color="auto"/>
            <w:bottom w:val="none" w:sz="0" w:space="0" w:color="auto"/>
            <w:right w:val="none" w:sz="0" w:space="0" w:color="auto"/>
          </w:divBdr>
        </w:div>
      </w:divsChild>
    </w:div>
    <w:div w:id="935022838">
      <w:bodyDiv w:val="1"/>
      <w:marLeft w:val="0"/>
      <w:marRight w:val="0"/>
      <w:marTop w:val="0"/>
      <w:marBottom w:val="0"/>
      <w:divBdr>
        <w:top w:val="none" w:sz="0" w:space="0" w:color="auto"/>
        <w:left w:val="none" w:sz="0" w:space="0" w:color="auto"/>
        <w:bottom w:val="none" w:sz="0" w:space="0" w:color="auto"/>
        <w:right w:val="none" w:sz="0" w:space="0" w:color="auto"/>
      </w:divBdr>
    </w:div>
    <w:div w:id="1094283753">
      <w:bodyDiv w:val="1"/>
      <w:marLeft w:val="0"/>
      <w:marRight w:val="0"/>
      <w:marTop w:val="0"/>
      <w:marBottom w:val="0"/>
      <w:divBdr>
        <w:top w:val="none" w:sz="0" w:space="0" w:color="auto"/>
        <w:left w:val="none" w:sz="0" w:space="0" w:color="auto"/>
        <w:bottom w:val="none" w:sz="0" w:space="0" w:color="auto"/>
        <w:right w:val="none" w:sz="0" w:space="0" w:color="auto"/>
      </w:divBdr>
      <w:divsChild>
        <w:div w:id="150602597">
          <w:marLeft w:val="547"/>
          <w:marRight w:val="0"/>
          <w:marTop w:val="96"/>
          <w:marBottom w:val="0"/>
          <w:divBdr>
            <w:top w:val="none" w:sz="0" w:space="0" w:color="auto"/>
            <w:left w:val="none" w:sz="0" w:space="0" w:color="auto"/>
            <w:bottom w:val="none" w:sz="0" w:space="0" w:color="auto"/>
            <w:right w:val="none" w:sz="0" w:space="0" w:color="auto"/>
          </w:divBdr>
        </w:div>
      </w:divsChild>
    </w:div>
    <w:div w:id="1115518188">
      <w:bodyDiv w:val="1"/>
      <w:marLeft w:val="0"/>
      <w:marRight w:val="0"/>
      <w:marTop w:val="0"/>
      <w:marBottom w:val="0"/>
      <w:divBdr>
        <w:top w:val="none" w:sz="0" w:space="0" w:color="auto"/>
        <w:left w:val="none" w:sz="0" w:space="0" w:color="auto"/>
        <w:bottom w:val="none" w:sz="0" w:space="0" w:color="auto"/>
        <w:right w:val="none" w:sz="0" w:space="0" w:color="auto"/>
      </w:divBdr>
      <w:divsChild>
        <w:div w:id="195433099">
          <w:marLeft w:val="806"/>
          <w:marRight w:val="0"/>
          <w:marTop w:val="96"/>
          <w:marBottom w:val="0"/>
          <w:divBdr>
            <w:top w:val="none" w:sz="0" w:space="0" w:color="auto"/>
            <w:left w:val="none" w:sz="0" w:space="0" w:color="auto"/>
            <w:bottom w:val="none" w:sz="0" w:space="0" w:color="auto"/>
            <w:right w:val="none" w:sz="0" w:space="0" w:color="auto"/>
          </w:divBdr>
        </w:div>
        <w:div w:id="1546596771">
          <w:marLeft w:val="806"/>
          <w:marRight w:val="0"/>
          <w:marTop w:val="96"/>
          <w:marBottom w:val="0"/>
          <w:divBdr>
            <w:top w:val="none" w:sz="0" w:space="0" w:color="auto"/>
            <w:left w:val="none" w:sz="0" w:space="0" w:color="auto"/>
            <w:bottom w:val="none" w:sz="0" w:space="0" w:color="auto"/>
            <w:right w:val="none" w:sz="0" w:space="0" w:color="auto"/>
          </w:divBdr>
        </w:div>
        <w:div w:id="1532646332">
          <w:marLeft w:val="806"/>
          <w:marRight w:val="0"/>
          <w:marTop w:val="96"/>
          <w:marBottom w:val="0"/>
          <w:divBdr>
            <w:top w:val="none" w:sz="0" w:space="0" w:color="auto"/>
            <w:left w:val="none" w:sz="0" w:space="0" w:color="auto"/>
            <w:bottom w:val="none" w:sz="0" w:space="0" w:color="auto"/>
            <w:right w:val="none" w:sz="0" w:space="0" w:color="auto"/>
          </w:divBdr>
        </w:div>
        <w:div w:id="650450561">
          <w:marLeft w:val="806"/>
          <w:marRight w:val="0"/>
          <w:marTop w:val="96"/>
          <w:marBottom w:val="0"/>
          <w:divBdr>
            <w:top w:val="none" w:sz="0" w:space="0" w:color="auto"/>
            <w:left w:val="none" w:sz="0" w:space="0" w:color="auto"/>
            <w:bottom w:val="none" w:sz="0" w:space="0" w:color="auto"/>
            <w:right w:val="none" w:sz="0" w:space="0" w:color="auto"/>
          </w:divBdr>
        </w:div>
        <w:div w:id="1775903104">
          <w:marLeft w:val="806"/>
          <w:marRight w:val="0"/>
          <w:marTop w:val="96"/>
          <w:marBottom w:val="0"/>
          <w:divBdr>
            <w:top w:val="none" w:sz="0" w:space="0" w:color="auto"/>
            <w:left w:val="none" w:sz="0" w:space="0" w:color="auto"/>
            <w:bottom w:val="none" w:sz="0" w:space="0" w:color="auto"/>
            <w:right w:val="none" w:sz="0" w:space="0" w:color="auto"/>
          </w:divBdr>
        </w:div>
        <w:div w:id="1758017064">
          <w:marLeft w:val="806"/>
          <w:marRight w:val="0"/>
          <w:marTop w:val="96"/>
          <w:marBottom w:val="0"/>
          <w:divBdr>
            <w:top w:val="none" w:sz="0" w:space="0" w:color="auto"/>
            <w:left w:val="none" w:sz="0" w:space="0" w:color="auto"/>
            <w:bottom w:val="none" w:sz="0" w:space="0" w:color="auto"/>
            <w:right w:val="none" w:sz="0" w:space="0" w:color="auto"/>
          </w:divBdr>
        </w:div>
      </w:divsChild>
    </w:div>
    <w:div w:id="1250654937">
      <w:bodyDiv w:val="1"/>
      <w:marLeft w:val="0"/>
      <w:marRight w:val="0"/>
      <w:marTop w:val="0"/>
      <w:marBottom w:val="0"/>
      <w:divBdr>
        <w:top w:val="none" w:sz="0" w:space="0" w:color="auto"/>
        <w:left w:val="none" w:sz="0" w:space="0" w:color="auto"/>
        <w:bottom w:val="none" w:sz="0" w:space="0" w:color="auto"/>
        <w:right w:val="none" w:sz="0" w:space="0" w:color="auto"/>
      </w:divBdr>
    </w:div>
    <w:div w:id="1255895162">
      <w:bodyDiv w:val="1"/>
      <w:marLeft w:val="0"/>
      <w:marRight w:val="0"/>
      <w:marTop w:val="0"/>
      <w:marBottom w:val="0"/>
      <w:divBdr>
        <w:top w:val="none" w:sz="0" w:space="0" w:color="auto"/>
        <w:left w:val="none" w:sz="0" w:space="0" w:color="auto"/>
        <w:bottom w:val="none" w:sz="0" w:space="0" w:color="auto"/>
        <w:right w:val="none" w:sz="0" w:space="0" w:color="auto"/>
      </w:divBdr>
      <w:divsChild>
        <w:div w:id="932325527">
          <w:marLeft w:val="547"/>
          <w:marRight w:val="0"/>
          <w:marTop w:val="130"/>
          <w:marBottom w:val="0"/>
          <w:divBdr>
            <w:top w:val="none" w:sz="0" w:space="0" w:color="auto"/>
            <w:left w:val="none" w:sz="0" w:space="0" w:color="auto"/>
            <w:bottom w:val="none" w:sz="0" w:space="0" w:color="auto"/>
            <w:right w:val="none" w:sz="0" w:space="0" w:color="auto"/>
          </w:divBdr>
        </w:div>
        <w:div w:id="1750148654">
          <w:marLeft w:val="547"/>
          <w:marRight w:val="0"/>
          <w:marTop w:val="130"/>
          <w:marBottom w:val="0"/>
          <w:divBdr>
            <w:top w:val="none" w:sz="0" w:space="0" w:color="auto"/>
            <w:left w:val="none" w:sz="0" w:space="0" w:color="auto"/>
            <w:bottom w:val="none" w:sz="0" w:space="0" w:color="auto"/>
            <w:right w:val="none" w:sz="0" w:space="0" w:color="auto"/>
          </w:divBdr>
        </w:div>
        <w:div w:id="517159694">
          <w:marLeft w:val="547"/>
          <w:marRight w:val="0"/>
          <w:marTop w:val="130"/>
          <w:marBottom w:val="0"/>
          <w:divBdr>
            <w:top w:val="none" w:sz="0" w:space="0" w:color="auto"/>
            <w:left w:val="none" w:sz="0" w:space="0" w:color="auto"/>
            <w:bottom w:val="none" w:sz="0" w:space="0" w:color="auto"/>
            <w:right w:val="none" w:sz="0" w:space="0" w:color="auto"/>
          </w:divBdr>
        </w:div>
        <w:div w:id="1401752288">
          <w:marLeft w:val="547"/>
          <w:marRight w:val="0"/>
          <w:marTop w:val="130"/>
          <w:marBottom w:val="0"/>
          <w:divBdr>
            <w:top w:val="none" w:sz="0" w:space="0" w:color="auto"/>
            <w:left w:val="none" w:sz="0" w:space="0" w:color="auto"/>
            <w:bottom w:val="none" w:sz="0" w:space="0" w:color="auto"/>
            <w:right w:val="none" w:sz="0" w:space="0" w:color="auto"/>
          </w:divBdr>
        </w:div>
      </w:divsChild>
    </w:div>
    <w:div w:id="1346401304">
      <w:bodyDiv w:val="1"/>
      <w:marLeft w:val="0"/>
      <w:marRight w:val="0"/>
      <w:marTop w:val="0"/>
      <w:marBottom w:val="0"/>
      <w:divBdr>
        <w:top w:val="none" w:sz="0" w:space="0" w:color="auto"/>
        <w:left w:val="none" w:sz="0" w:space="0" w:color="auto"/>
        <w:bottom w:val="none" w:sz="0" w:space="0" w:color="auto"/>
        <w:right w:val="none" w:sz="0" w:space="0" w:color="auto"/>
      </w:divBdr>
      <w:divsChild>
        <w:div w:id="1846095984">
          <w:marLeft w:val="547"/>
          <w:marRight w:val="0"/>
          <w:marTop w:val="115"/>
          <w:marBottom w:val="0"/>
          <w:divBdr>
            <w:top w:val="none" w:sz="0" w:space="0" w:color="auto"/>
            <w:left w:val="none" w:sz="0" w:space="0" w:color="auto"/>
            <w:bottom w:val="none" w:sz="0" w:space="0" w:color="auto"/>
            <w:right w:val="none" w:sz="0" w:space="0" w:color="auto"/>
          </w:divBdr>
        </w:div>
        <w:div w:id="1599830513">
          <w:marLeft w:val="547"/>
          <w:marRight w:val="0"/>
          <w:marTop w:val="115"/>
          <w:marBottom w:val="0"/>
          <w:divBdr>
            <w:top w:val="none" w:sz="0" w:space="0" w:color="auto"/>
            <w:left w:val="none" w:sz="0" w:space="0" w:color="auto"/>
            <w:bottom w:val="none" w:sz="0" w:space="0" w:color="auto"/>
            <w:right w:val="none" w:sz="0" w:space="0" w:color="auto"/>
          </w:divBdr>
        </w:div>
      </w:divsChild>
    </w:div>
    <w:div w:id="1443764241">
      <w:bodyDiv w:val="1"/>
      <w:marLeft w:val="0"/>
      <w:marRight w:val="0"/>
      <w:marTop w:val="0"/>
      <w:marBottom w:val="0"/>
      <w:divBdr>
        <w:top w:val="none" w:sz="0" w:space="0" w:color="auto"/>
        <w:left w:val="none" w:sz="0" w:space="0" w:color="auto"/>
        <w:bottom w:val="none" w:sz="0" w:space="0" w:color="auto"/>
        <w:right w:val="none" w:sz="0" w:space="0" w:color="auto"/>
      </w:divBdr>
      <w:divsChild>
        <w:div w:id="99111646">
          <w:marLeft w:val="547"/>
          <w:marRight w:val="0"/>
          <w:marTop w:val="106"/>
          <w:marBottom w:val="0"/>
          <w:divBdr>
            <w:top w:val="none" w:sz="0" w:space="0" w:color="auto"/>
            <w:left w:val="none" w:sz="0" w:space="0" w:color="auto"/>
            <w:bottom w:val="none" w:sz="0" w:space="0" w:color="auto"/>
            <w:right w:val="none" w:sz="0" w:space="0" w:color="auto"/>
          </w:divBdr>
        </w:div>
        <w:div w:id="143620957">
          <w:marLeft w:val="547"/>
          <w:marRight w:val="0"/>
          <w:marTop w:val="106"/>
          <w:marBottom w:val="0"/>
          <w:divBdr>
            <w:top w:val="none" w:sz="0" w:space="0" w:color="auto"/>
            <w:left w:val="none" w:sz="0" w:space="0" w:color="auto"/>
            <w:bottom w:val="none" w:sz="0" w:space="0" w:color="auto"/>
            <w:right w:val="none" w:sz="0" w:space="0" w:color="auto"/>
          </w:divBdr>
        </w:div>
        <w:div w:id="1571884565">
          <w:marLeft w:val="547"/>
          <w:marRight w:val="0"/>
          <w:marTop w:val="106"/>
          <w:marBottom w:val="0"/>
          <w:divBdr>
            <w:top w:val="none" w:sz="0" w:space="0" w:color="auto"/>
            <w:left w:val="none" w:sz="0" w:space="0" w:color="auto"/>
            <w:bottom w:val="none" w:sz="0" w:space="0" w:color="auto"/>
            <w:right w:val="none" w:sz="0" w:space="0" w:color="auto"/>
          </w:divBdr>
        </w:div>
        <w:div w:id="162283647">
          <w:marLeft w:val="547"/>
          <w:marRight w:val="0"/>
          <w:marTop w:val="106"/>
          <w:marBottom w:val="0"/>
          <w:divBdr>
            <w:top w:val="none" w:sz="0" w:space="0" w:color="auto"/>
            <w:left w:val="none" w:sz="0" w:space="0" w:color="auto"/>
            <w:bottom w:val="none" w:sz="0" w:space="0" w:color="auto"/>
            <w:right w:val="none" w:sz="0" w:space="0" w:color="auto"/>
          </w:divBdr>
        </w:div>
      </w:divsChild>
    </w:div>
    <w:div w:id="1478184997">
      <w:bodyDiv w:val="1"/>
      <w:marLeft w:val="0"/>
      <w:marRight w:val="0"/>
      <w:marTop w:val="0"/>
      <w:marBottom w:val="0"/>
      <w:divBdr>
        <w:top w:val="none" w:sz="0" w:space="0" w:color="auto"/>
        <w:left w:val="none" w:sz="0" w:space="0" w:color="auto"/>
        <w:bottom w:val="none" w:sz="0" w:space="0" w:color="auto"/>
        <w:right w:val="none" w:sz="0" w:space="0" w:color="auto"/>
      </w:divBdr>
    </w:div>
    <w:div w:id="1482845615">
      <w:bodyDiv w:val="1"/>
      <w:marLeft w:val="0"/>
      <w:marRight w:val="0"/>
      <w:marTop w:val="0"/>
      <w:marBottom w:val="0"/>
      <w:divBdr>
        <w:top w:val="none" w:sz="0" w:space="0" w:color="auto"/>
        <w:left w:val="none" w:sz="0" w:space="0" w:color="auto"/>
        <w:bottom w:val="none" w:sz="0" w:space="0" w:color="auto"/>
        <w:right w:val="none" w:sz="0" w:space="0" w:color="auto"/>
      </w:divBdr>
      <w:divsChild>
        <w:div w:id="610207900">
          <w:marLeft w:val="0"/>
          <w:marRight w:val="0"/>
          <w:marTop w:val="106"/>
          <w:marBottom w:val="0"/>
          <w:divBdr>
            <w:top w:val="none" w:sz="0" w:space="0" w:color="auto"/>
            <w:left w:val="none" w:sz="0" w:space="0" w:color="auto"/>
            <w:bottom w:val="none" w:sz="0" w:space="0" w:color="auto"/>
            <w:right w:val="none" w:sz="0" w:space="0" w:color="auto"/>
          </w:divBdr>
        </w:div>
      </w:divsChild>
    </w:div>
    <w:div w:id="1620070230">
      <w:bodyDiv w:val="1"/>
      <w:marLeft w:val="0"/>
      <w:marRight w:val="0"/>
      <w:marTop w:val="0"/>
      <w:marBottom w:val="0"/>
      <w:divBdr>
        <w:top w:val="none" w:sz="0" w:space="0" w:color="auto"/>
        <w:left w:val="none" w:sz="0" w:space="0" w:color="auto"/>
        <w:bottom w:val="none" w:sz="0" w:space="0" w:color="auto"/>
        <w:right w:val="none" w:sz="0" w:space="0" w:color="auto"/>
      </w:divBdr>
    </w:div>
    <w:div w:id="1652445094">
      <w:bodyDiv w:val="1"/>
      <w:marLeft w:val="0"/>
      <w:marRight w:val="0"/>
      <w:marTop w:val="0"/>
      <w:marBottom w:val="0"/>
      <w:divBdr>
        <w:top w:val="none" w:sz="0" w:space="0" w:color="auto"/>
        <w:left w:val="none" w:sz="0" w:space="0" w:color="auto"/>
        <w:bottom w:val="none" w:sz="0" w:space="0" w:color="auto"/>
        <w:right w:val="none" w:sz="0" w:space="0" w:color="auto"/>
      </w:divBdr>
      <w:divsChild>
        <w:div w:id="810756937">
          <w:marLeft w:val="0"/>
          <w:marRight w:val="0"/>
          <w:marTop w:val="115"/>
          <w:marBottom w:val="0"/>
          <w:divBdr>
            <w:top w:val="none" w:sz="0" w:space="0" w:color="auto"/>
            <w:left w:val="none" w:sz="0" w:space="0" w:color="auto"/>
            <w:bottom w:val="none" w:sz="0" w:space="0" w:color="auto"/>
            <w:right w:val="none" w:sz="0" w:space="0" w:color="auto"/>
          </w:divBdr>
        </w:div>
        <w:div w:id="1639912693">
          <w:marLeft w:val="0"/>
          <w:marRight w:val="0"/>
          <w:marTop w:val="115"/>
          <w:marBottom w:val="0"/>
          <w:divBdr>
            <w:top w:val="none" w:sz="0" w:space="0" w:color="auto"/>
            <w:left w:val="none" w:sz="0" w:space="0" w:color="auto"/>
            <w:bottom w:val="none" w:sz="0" w:space="0" w:color="auto"/>
            <w:right w:val="none" w:sz="0" w:space="0" w:color="auto"/>
          </w:divBdr>
        </w:div>
        <w:div w:id="1464038683">
          <w:marLeft w:val="0"/>
          <w:marRight w:val="0"/>
          <w:marTop w:val="115"/>
          <w:marBottom w:val="0"/>
          <w:divBdr>
            <w:top w:val="none" w:sz="0" w:space="0" w:color="auto"/>
            <w:left w:val="none" w:sz="0" w:space="0" w:color="auto"/>
            <w:bottom w:val="none" w:sz="0" w:space="0" w:color="auto"/>
            <w:right w:val="none" w:sz="0" w:space="0" w:color="auto"/>
          </w:divBdr>
        </w:div>
        <w:div w:id="945967552">
          <w:marLeft w:val="0"/>
          <w:marRight w:val="0"/>
          <w:marTop w:val="115"/>
          <w:marBottom w:val="0"/>
          <w:divBdr>
            <w:top w:val="none" w:sz="0" w:space="0" w:color="auto"/>
            <w:left w:val="none" w:sz="0" w:space="0" w:color="auto"/>
            <w:bottom w:val="none" w:sz="0" w:space="0" w:color="auto"/>
            <w:right w:val="none" w:sz="0" w:space="0" w:color="auto"/>
          </w:divBdr>
        </w:div>
      </w:divsChild>
    </w:div>
    <w:div w:id="1829054992">
      <w:bodyDiv w:val="1"/>
      <w:marLeft w:val="0"/>
      <w:marRight w:val="0"/>
      <w:marTop w:val="0"/>
      <w:marBottom w:val="0"/>
      <w:divBdr>
        <w:top w:val="none" w:sz="0" w:space="0" w:color="auto"/>
        <w:left w:val="none" w:sz="0" w:space="0" w:color="auto"/>
        <w:bottom w:val="none" w:sz="0" w:space="0" w:color="auto"/>
        <w:right w:val="none" w:sz="0" w:space="0" w:color="auto"/>
      </w:divBdr>
      <w:divsChild>
        <w:div w:id="828902624">
          <w:marLeft w:val="547"/>
          <w:marRight w:val="0"/>
          <w:marTop w:val="91"/>
          <w:marBottom w:val="0"/>
          <w:divBdr>
            <w:top w:val="none" w:sz="0" w:space="0" w:color="auto"/>
            <w:left w:val="none" w:sz="0" w:space="0" w:color="auto"/>
            <w:bottom w:val="none" w:sz="0" w:space="0" w:color="auto"/>
            <w:right w:val="none" w:sz="0" w:space="0" w:color="auto"/>
          </w:divBdr>
        </w:div>
      </w:divsChild>
    </w:div>
    <w:div w:id="1999386095">
      <w:bodyDiv w:val="1"/>
      <w:marLeft w:val="0"/>
      <w:marRight w:val="0"/>
      <w:marTop w:val="0"/>
      <w:marBottom w:val="0"/>
      <w:divBdr>
        <w:top w:val="none" w:sz="0" w:space="0" w:color="auto"/>
        <w:left w:val="none" w:sz="0" w:space="0" w:color="auto"/>
        <w:bottom w:val="none" w:sz="0" w:space="0" w:color="auto"/>
        <w:right w:val="none" w:sz="0" w:space="0" w:color="auto"/>
      </w:divBdr>
    </w:div>
    <w:div w:id="2089762663">
      <w:bodyDiv w:val="1"/>
      <w:marLeft w:val="0"/>
      <w:marRight w:val="0"/>
      <w:marTop w:val="0"/>
      <w:marBottom w:val="0"/>
      <w:divBdr>
        <w:top w:val="none" w:sz="0" w:space="0" w:color="auto"/>
        <w:left w:val="none" w:sz="0" w:space="0" w:color="auto"/>
        <w:bottom w:val="none" w:sz="0" w:space="0" w:color="auto"/>
        <w:right w:val="none" w:sz="0" w:space="0" w:color="auto"/>
      </w:divBdr>
      <w:divsChild>
        <w:div w:id="288710677">
          <w:marLeft w:val="547"/>
          <w:marRight w:val="0"/>
          <w:marTop w:val="106"/>
          <w:marBottom w:val="0"/>
          <w:divBdr>
            <w:top w:val="none" w:sz="0" w:space="0" w:color="auto"/>
            <w:left w:val="none" w:sz="0" w:space="0" w:color="auto"/>
            <w:bottom w:val="none" w:sz="0" w:space="0" w:color="auto"/>
            <w:right w:val="none" w:sz="0" w:space="0" w:color="auto"/>
          </w:divBdr>
        </w:div>
        <w:div w:id="291906513">
          <w:marLeft w:val="547"/>
          <w:marRight w:val="0"/>
          <w:marTop w:val="106"/>
          <w:marBottom w:val="0"/>
          <w:divBdr>
            <w:top w:val="none" w:sz="0" w:space="0" w:color="auto"/>
            <w:left w:val="none" w:sz="0" w:space="0" w:color="auto"/>
            <w:bottom w:val="none" w:sz="0" w:space="0" w:color="auto"/>
            <w:right w:val="none" w:sz="0" w:space="0" w:color="auto"/>
          </w:divBdr>
        </w:div>
        <w:div w:id="2044863036">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knihovny.cz/o-projektu/soucasny-stav"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3B37E-4B98-41A2-82C0-226E427CB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2642</Words>
  <Characters>15592</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Bohdana</dc:creator>
  <cp:lastModifiedBy>Bohdana</cp:lastModifiedBy>
  <cp:revision>2</cp:revision>
  <cp:lastPrinted>2013-05-06T14:54:00Z</cp:lastPrinted>
  <dcterms:created xsi:type="dcterms:W3CDTF">2015-08-14T08:49:00Z</dcterms:created>
  <dcterms:modified xsi:type="dcterms:W3CDTF">2015-08-14T08:49:00Z</dcterms:modified>
</cp:coreProperties>
</file>