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F88B82" w14:textId="77777777" w:rsidR="001B0F58" w:rsidRDefault="00623EA7">
      <w:pPr>
        <w:jc w:val="center"/>
      </w:pPr>
      <w:r>
        <w:rPr>
          <w:noProof/>
        </w:rPr>
        <w:drawing>
          <wp:inline distT="0" distB="0" distL="0" distR="0" wp14:anchorId="7DF3122A" wp14:editId="710CC14D">
            <wp:extent cx="1510324" cy="457091"/>
            <wp:effectExtent l="0" t="0" r="0" b="63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003" cy="465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0CF7CF" w14:textId="77777777" w:rsidR="001B0F58" w:rsidRPr="00E83049" w:rsidRDefault="009515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</w:t>
      </w:r>
      <w:r w:rsidR="00E83049" w:rsidRPr="00E83049">
        <w:rPr>
          <w:b/>
          <w:sz w:val="28"/>
          <w:szCs w:val="28"/>
        </w:rPr>
        <w:t xml:space="preserve"> jednání Rady portálu Knihovny.cz</w:t>
      </w:r>
    </w:p>
    <w:p w14:paraId="518B8429" w14:textId="77777777" w:rsidR="00E83049" w:rsidRDefault="00E83049">
      <w:pPr>
        <w:spacing w:after="0" w:line="240" w:lineRule="auto"/>
        <w:jc w:val="center"/>
      </w:pP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7128"/>
      </w:tblGrid>
      <w:tr w:rsidR="001B0F58" w14:paraId="297192AA" w14:textId="77777777">
        <w:tc>
          <w:tcPr>
            <w:tcW w:w="1934" w:type="dxa"/>
            <w:shd w:val="clear" w:color="auto" w:fill="FFFFFF"/>
          </w:tcPr>
          <w:p w14:paraId="7059E911" w14:textId="77777777" w:rsidR="001B0F58" w:rsidRPr="00267064" w:rsidRDefault="00623EA7">
            <w:pPr>
              <w:spacing w:after="0" w:line="240" w:lineRule="auto"/>
              <w:rPr>
                <w:color w:val="E5004B"/>
              </w:rPr>
            </w:pPr>
            <w:r w:rsidRPr="00267064">
              <w:rPr>
                <w:b/>
                <w:color w:val="E5004B"/>
                <w:sz w:val="22"/>
                <w:szCs w:val="22"/>
              </w:rPr>
              <w:t>Datum konání</w:t>
            </w:r>
          </w:p>
        </w:tc>
        <w:tc>
          <w:tcPr>
            <w:tcW w:w="7128" w:type="dxa"/>
          </w:tcPr>
          <w:p w14:paraId="444F18A7" w14:textId="4341AD73" w:rsidR="001B0F58" w:rsidRDefault="00A87438">
            <w:pPr>
              <w:spacing w:after="0" w:line="240" w:lineRule="auto"/>
            </w:pPr>
            <w:r>
              <w:rPr>
                <w:sz w:val="22"/>
                <w:szCs w:val="22"/>
              </w:rPr>
              <w:t>1</w:t>
            </w:r>
            <w:r w:rsidR="00B668C9">
              <w:rPr>
                <w:sz w:val="22"/>
                <w:szCs w:val="22"/>
              </w:rPr>
              <w:t>6</w:t>
            </w:r>
            <w:r w:rsidR="00623EA7">
              <w:rPr>
                <w:sz w:val="22"/>
                <w:szCs w:val="22"/>
              </w:rPr>
              <w:t>.1</w:t>
            </w:r>
            <w:r w:rsidR="00E83049">
              <w:rPr>
                <w:sz w:val="22"/>
                <w:szCs w:val="22"/>
              </w:rPr>
              <w:t>1</w:t>
            </w:r>
            <w:r w:rsidR="00623EA7">
              <w:rPr>
                <w:sz w:val="22"/>
                <w:szCs w:val="22"/>
              </w:rPr>
              <w:t>.20</w:t>
            </w:r>
            <w:r w:rsidR="00267064">
              <w:rPr>
                <w:sz w:val="22"/>
                <w:szCs w:val="22"/>
              </w:rPr>
              <w:t>2</w:t>
            </w:r>
            <w:r w:rsidR="00B668C9">
              <w:rPr>
                <w:sz w:val="22"/>
                <w:szCs w:val="22"/>
              </w:rPr>
              <w:t>2</w:t>
            </w:r>
            <w:r w:rsidR="00E83049">
              <w:rPr>
                <w:sz w:val="22"/>
                <w:szCs w:val="22"/>
              </w:rPr>
              <w:t>, 10:00</w:t>
            </w:r>
            <w:r w:rsidR="00C73A62">
              <w:rPr>
                <w:sz w:val="22"/>
                <w:szCs w:val="22"/>
              </w:rPr>
              <w:t>-1</w:t>
            </w:r>
            <w:r w:rsidR="000507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0507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1B0F58" w14:paraId="2E705653" w14:textId="77777777">
        <w:tc>
          <w:tcPr>
            <w:tcW w:w="1934" w:type="dxa"/>
            <w:shd w:val="clear" w:color="auto" w:fill="FFFFFF"/>
          </w:tcPr>
          <w:p w14:paraId="05144EFD" w14:textId="77777777" w:rsidR="001B0F58" w:rsidRDefault="00623EA7">
            <w:pPr>
              <w:spacing w:after="0" w:line="240" w:lineRule="auto"/>
            </w:pPr>
            <w:r>
              <w:rPr>
                <w:b/>
                <w:color w:val="E5004B"/>
                <w:sz w:val="22"/>
                <w:szCs w:val="22"/>
              </w:rPr>
              <w:t>Místo konání</w:t>
            </w:r>
          </w:p>
        </w:tc>
        <w:tc>
          <w:tcPr>
            <w:tcW w:w="7128" w:type="dxa"/>
          </w:tcPr>
          <w:p w14:paraId="77270178" w14:textId="6B6063C0" w:rsidR="001B0F58" w:rsidRDefault="00C32BE4">
            <w:pPr>
              <w:spacing w:after="0" w:line="240" w:lineRule="auto"/>
            </w:pPr>
            <w:r>
              <w:rPr>
                <w:sz w:val="22"/>
                <w:szCs w:val="22"/>
              </w:rPr>
              <w:t>V</w:t>
            </w:r>
            <w:r w:rsidR="00267064">
              <w:rPr>
                <w:sz w:val="22"/>
                <w:szCs w:val="22"/>
              </w:rPr>
              <w:t>ideokonference</w:t>
            </w:r>
          </w:p>
        </w:tc>
      </w:tr>
      <w:tr w:rsidR="0050008E" w14:paraId="620D34E2" w14:textId="77777777">
        <w:tc>
          <w:tcPr>
            <w:tcW w:w="1934" w:type="dxa"/>
            <w:shd w:val="clear" w:color="auto" w:fill="FFFFFF"/>
          </w:tcPr>
          <w:p w14:paraId="26AC8033" w14:textId="77777777" w:rsidR="0050008E" w:rsidRDefault="0050008E">
            <w:pPr>
              <w:spacing w:after="0" w:line="240" w:lineRule="auto"/>
              <w:rPr>
                <w:b/>
                <w:color w:val="E5004B"/>
                <w:sz w:val="22"/>
                <w:szCs w:val="22"/>
              </w:rPr>
            </w:pPr>
            <w:r>
              <w:rPr>
                <w:b/>
                <w:color w:val="E5004B"/>
                <w:sz w:val="22"/>
                <w:szCs w:val="22"/>
              </w:rPr>
              <w:t>Účast</w:t>
            </w:r>
          </w:p>
        </w:tc>
        <w:tc>
          <w:tcPr>
            <w:tcW w:w="7128" w:type="dxa"/>
          </w:tcPr>
          <w:p w14:paraId="6ABEDC21" w14:textId="080BF7E6" w:rsidR="00CA5257" w:rsidRPr="003E4411" w:rsidRDefault="00CA5257" w:rsidP="00267064">
            <w:pPr>
              <w:spacing w:after="0" w:line="240" w:lineRule="auto"/>
              <w:rPr>
                <w:sz w:val="20"/>
                <w:szCs w:val="20"/>
              </w:rPr>
            </w:pPr>
            <w:r w:rsidRPr="003E4411">
              <w:rPr>
                <w:b/>
                <w:bCs/>
                <w:sz w:val="22"/>
                <w:szCs w:val="22"/>
              </w:rPr>
              <w:t>Zastoupené knihovny</w:t>
            </w:r>
            <w:r w:rsidR="00EF10EA" w:rsidRPr="003E4411">
              <w:rPr>
                <w:b/>
                <w:bCs/>
                <w:sz w:val="22"/>
                <w:szCs w:val="22"/>
              </w:rPr>
              <w:t xml:space="preserve"> </w:t>
            </w:r>
            <w:r w:rsidR="00EF10EA" w:rsidRPr="003E4411">
              <w:rPr>
                <w:b/>
                <w:bCs/>
                <w:sz w:val="20"/>
                <w:szCs w:val="20"/>
              </w:rPr>
              <w:t>(přítomnost ředitelů nebo jejich pověřených zástupců)</w:t>
            </w:r>
            <w:r w:rsidRPr="003E4411">
              <w:rPr>
                <w:b/>
                <w:bCs/>
                <w:sz w:val="20"/>
                <w:szCs w:val="20"/>
              </w:rPr>
              <w:t>:</w:t>
            </w:r>
            <w:r w:rsidRPr="003E4411">
              <w:rPr>
                <w:sz w:val="20"/>
                <w:szCs w:val="20"/>
              </w:rPr>
              <w:t xml:space="preserve"> </w:t>
            </w:r>
          </w:p>
          <w:p w14:paraId="76997FD1" w14:textId="2DA42CCE" w:rsidR="0061650D" w:rsidRDefault="0061650D" w:rsidP="00EE0592">
            <w:pPr>
              <w:spacing w:after="0" w:line="240" w:lineRule="auto"/>
              <w:rPr>
                <w:sz w:val="22"/>
                <w:szCs w:val="22"/>
              </w:rPr>
            </w:pPr>
            <w:r w:rsidRPr="00CA5257">
              <w:rPr>
                <w:sz w:val="22"/>
                <w:szCs w:val="22"/>
              </w:rPr>
              <w:t>Jihočeská vědecká knihovna v Českých Budějovicích</w:t>
            </w:r>
            <w:r w:rsidR="008A72DA">
              <w:rPr>
                <w:sz w:val="22"/>
                <w:szCs w:val="22"/>
              </w:rPr>
              <w:t xml:space="preserve">, </w:t>
            </w:r>
            <w:r w:rsidR="00E80589" w:rsidRPr="00CA5257">
              <w:rPr>
                <w:sz w:val="22"/>
                <w:szCs w:val="22"/>
              </w:rPr>
              <w:t>Knihovna A</w:t>
            </w:r>
            <w:r w:rsidR="00E80589">
              <w:rPr>
                <w:sz w:val="22"/>
                <w:szCs w:val="22"/>
              </w:rPr>
              <w:t>kademie věd</w:t>
            </w:r>
            <w:r w:rsidR="00E80589" w:rsidRPr="00CA5257">
              <w:rPr>
                <w:sz w:val="22"/>
                <w:szCs w:val="22"/>
              </w:rPr>
              <w:t xml:space="preserve"> ČR, v. v. i</w:t>
            </w:r>
            <w:r w:rsidR="008A72DA">
              <w:rPr>
                <w:sz w:val="22"/>
                <w:szCs w:val="22"/>
              </w:rPr>
              <w:t xml:space="preserve">, </w:t>
            </w:r>
            <w:r w:rsidR="00A47D6D" w:rsidRPr="00CA5257">
              <w:rPr>
                <w:sz w:val="22"/>
                <w:szCs w:val="22"/>
              </w:rPr>
              <w:t>Knihovna Antonína Švehly (ÚZEI)</w:t>
            </w:r>
            <w:r w:rsidR="008A72DA">
              <w:rPr>
                <w:sz w:val="22"/>
                <w:szCs w:val="22"/>
              </w:rPr>
              <w:t xml:space="preserve">, </w:t>
            </w:r>
            <w:r w:rsidR="00E664BA">
              <w:rPr>
                <w:sz w:val="22"/>
                <w:szCs w:val="22"/>
              </w:rPr>
              <w:t>Knihovna Eduarda Petišky</w:t>
            </w:r>
            <w:r w:rsidR="006B4581">
              <w:rPr>
                <w:sz w:val="22"/>
                <w:szCs w:val="22"/>
              </w:rPr>
              <w:t xml:space="preserve">, </w:t>
            </w:r>
            <w:r w:rsidR="009A2F44" w:rsidRPr="00CA5257">
              <w:rPr>
                <w:sz w:val="22"/>
                <w:szCs w:val="22"/>
              </w:rPr>
              <w:t>Knihovna Jana Drdy</w:t>
            </w:r>
            <w:r w:rsidR="009D6145">
              <w:rPr>
                <w:sz w:val="22"/>
                <w:szCs w:val="22"/>
              </w:rPr>
              <w:t xml:space="preserve"> Příbram</w:t>
            </w:r>
            <w:r w:rsidR="006B4581">
              <w:rPr>
                <w:sz w:val="22"/>
                <w:szCs w:val="22"/>
              </w:rPr>
              <w:t xml:space="preserve">, </w:t>
            </w:r>
            <w:r w:rsidR="00E664BA">
              <w:rPr>
                <w:sz w:val="22"/>
                <w:szCs w:val="22"/>
              </w:rPr>
              <w:t>Knihovna Jiřího Mahena v</w:t>
            </w:r>
            <w:r w:rsidR="006B4581">
              <w:rPr>
                <w:sz w:val="22"/>
                <w:szCs w:val="22"/>
              </w:rPr>
              <w:t> </w:t>
            </w:r>
            <w:r w:rsidR="00E664BA">
              <w:rPr>
                <w:sz w:val="22"/>
                <w:szCs w:val="22"/>
              </w:rPr>
              <w:t>Brně</w:t>
            </w:r>
            <w:r w:rsidR="006B4581">
              <w:rPr>
                <w:sz w:val="22"/>
                <w:szCs w:val="22"/>
              </w:rPr>
              <w:t xml:space="preserve">, </w:t>
            </w:r>
            <w:r w:rsidR="005C7037">
              <w:rPr>
                <w:sz w:val="22"/>
                <w:szCs w:val="22"/>
              </w:rPr>
              <w:t>Knihovna Kroměřížska</w:t>
            </w:r>
            <w:r w:rsidR="007E252E">
              <w:rPr>
                <w:sz w:val="22"/>
                <w:szCs w:val="22"/>
              </w:rPr>
              <w:t xml:space="preserve">, </w:t>
            </w:r>
            <w:r w:rsidR="009A2F44">
              <w:rPr>
                <w:sz w:val="22"/>
                <w:szCs w:val="22"/>
              </w:rPr>
              <w:t>Knihovna města Olomouce</w:t>
            </w:r>
            <w:r w:rsidR="00F60FA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Knihovna města Plzně</w:t>
            </w:r>
            <w:r w:rsidR="00F60FA3">
              <w:rPr>
                <w:sz w:val="22"/>
                <w:szCs w:val="22"/>
              </w:rPr>
              <w:t xml:space="preserve">, </w:t>
            </w:r>
            <w:r w:rsidR="005C7037" w:rsidRPr="00CA5257">
              <w:rPr>
                <w:sz w:val="22"/>
                <w:szCs w:val="22"/>
              </w:rPr>
              <w:t>Knihovna mezinárodních vztahů Otto Picka</w:t>
            </w:r>
            <w:r w:rsidR="00F60FA3">
              <w:rPr>
                <w:sz w:val="22"/>
                <w:szCs w:val="22"/>
              </w:rPr>
              <w:t xml:space="preserve">, </w:t>
            </w:r>
            <w:r w:rsidR="005640C9" w:rsidRPr="005640C9">
              <w:rPr>
                <w:sz w:val="22"/>
                <w:szCs w:val="22"/>
              </w:rPr>
              <w:t>Knihovna Třinec</w:t>
            </w:r>
            <w:r w:rsidR="005640C9">
              <w:rPr>
                <w:sz w:val="22"/>
                <w:szCs w:val="22"/>
              </w:rPr>
              <w:t xml:space="preserve">, </w:t>
            </w:r>
            <w:r w:rsidR="00ED1FDC">
              <w:rPr>
                <w:sz w:val="22"/>
                <w:szCs w:val="22"/>
              </w:rPr>
              <w:t>Knihovna Václava Čtvrtka v</w:t>
            </w:r>
            <w:r w:rsidR="00F60FA3">
              <w:rPr>
                <w:sz w:val="22"/>
                <w:szCs w:val="22"/>
              </w:rPr>
              <w:t> </w:t>
            </w:r>
            <w:r w:rsidR="00ED1FDC">
              <w:rPr>
                <w:sz w:val="22"/>
                <w:szCs w:val="22"/>
              </w:rPr>
              <w:t>Jičíně</w:t>
            </w:r>
            <w:r w:rsidR="00F60FA3">
              <w:rPr>
                <w:sz w:val="22"/>
                <w:szCs w:val="22"/>
              </w:rPr>
              <w:t xml:space="preserve">, </w:t>
            </w:r>
            <w:r w:rsidR="00E80589" w:rsidRPr="00CA5257">
              <w:rPr>
                <w:sz w:val="22"/>
                <w:szCs w:val="22"/>
              </w:rPr>
              <w:t xml:space="preserve">Krajská </w:t>
            </w:r>
            <w:r>
              <w:rPr>
                <w:sz w:val="22"/>
                <w:szCs w:val="22"/>
              </w:rPr>
              <w:t>k</w:t>
            </w:r>
            <w:r w:rsidR="00E80589" w:rsidRPr="00CA5257">
              <w:rPr>
                <w:sz w:val="22"/>
                <w:szCs w:val="22"/>
              </w:rPr>
              <w:t>nihovna Františka Bartoše ve Zlíně</w:t>
            </w:r>
            <w:r w:rsidR="00F60FA3">
              <w:rPr>
                <w:sz w:val="22"/>
                <w:szCs w:val="22"/>
              </w:rPr>
              <w:t xml:space="preserve">, </w:t>
            </w:r>
            <w:r w:rsidRPr="00CA5257">
              <w:rPr>
                <w:sz w:val="22"/>
                <w:szCs w:val="22"/>
              </w:rPr>
              <w:t>Krajská knihovna Vysočiny</w:t>
            </w:r>
            <w:r w:rsidR="00F60FA3">
              <w:rPr>
                <w:sz w:val="22"/>
                <w:szCs w:val="22"/>
              </w:rPr>
              <w:t xml:space="preserve">, </w:t>
            </w:r>
            <w:r w:rsidR="005C7037">
              <w:rPr>
                <w:sz w:val="22"/>
                <w:szCs w:val="22"/>
              </w:rPr>
              <w:t>Krajská vědecká knihovna v</w:t>
            </w:r>
            <w:r w:rsidR="00F60FA3">
              <w:rPr>
                <w:sz w:val="22"/>
                <w:szCs w:val="22"/>
              </w:rPr>
              <w:t> </w:t>
            </w:r>
            <w:r w:rsidR="005C7037">
              <w:rPr>
                <w:sz w:val="22"/>
                <w:szCs w:val="22"/>
              </w:rPr>
              <w:t>Liberci</w:t>
            </w:r>
            <w:r w:rsidR="00F60FA3">
              <w:rPr>
                <w:sz w:val="22"/>
                <w:szCs w:val="22"/>
              </w:rPr>
              <w:t xml:space="preserve">, </w:t>
            </w:r>
            <w:r w:rsidR="00ED1FDC">
              <w:rPr>
                <w:sz w:val="22"/>
                <w:szCs w:val="22"/>
              </w:rPr>
              <w:t>Masarykova veřejná knihovna Vsetín</w:t>
            </w:r>
            <w:r w:rsidR="00F60FA3">
              <w:rPr>
                <w:sz w:val="22"/>
                <w:szCs w:val="22"/>
              </w:rPr>
              <w:t xml:space="preserve">, </w:t>
            </w:r>
            <w:r w:rsidR="00ED1FDC">
              <w:rPr>
                <w:sz w:val="22"/>
                <w:szCs w:val="22"/>
              </w:rPr>
              <w:t>Městská knihovna a infocentrum Dolní Bousov</w:t>
            </w:r>
            <w:r w:rsidR="00F60FA3">
              <w:rPr>
                <w:sz w:val="22"/>
                <w:szCs w:val="22"/>
              </w:rPr>
              <w:t xml:space="preserve">, </w:t>
            </w:r>
            <w:r w:rsidR="00A47D6D">
              <w:rPr>
                <w:sz w:val="22"/>
                <w:szCs w:val="22"/>
              </w:rPr>
              <w:t>Městská knihovna Břeclav</w:t>
            </w:r>
            <w:r w:rsidR="00F60FA3">
              <w:rPr>
                <w:sz w:val="22"/>
                <w:szCs w:val="22"/>
              </w:rPr>
              <w:t xml:space="preserve">, </w:t>
            </w:r>
            <w:r w:rsidR="00ED1FDC">
              <w:rPr>
                <w:sz w:val="22"/>
                <w:szCs w:val="22"/>
              </w:rPr>
              <w:t>Městská knihovna Česká Lípa</w:t>
            </w:r>
            <w:r w:rsidR="00F60FA3">
              <w:rPr>
                <w:sz w:val="22"/>
                <w:szCs w:val="22"/>
              </w:rPr>
              <w:t xml:space="preserve">, </w:t>
            </w:r>
            <w:r w:rsidR="00E80589" w:rsidRPr="00CA5257">
              <w:rPr>
                <w:sz w:val="22"/>
                <w:szCs w:val="22"/>
              </w:rPr>
              <w:t>Městská knihovna Česká Třebová</w:t>
            </w:r>
            <w:r w:rsidR="003E4411">
              <w:rPr>
                <w:sz w:val="22"/>
                <w:szCs w:val="22"/>
              </w:rPr>
              <w:t xml:space="preserve">, </w:t>
            </w:r>
            <w:r w:rsidR="00E80589" w:rsidRPr="00CA5257">
              <w:rPr>
                <w:sz w:val="22"/>
                <w:szCs w:val="22"/>
              </w:rPr>
              <w:t>Městská knihovna Chodov</w:t>
            </w:r>
            <w:r w:rsidR="003E441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Městská knihovna Chrudim</w:t>
            </w:r>
            <w:r w:rsidR="003E4411">
              <w:rPr>
                <w:sz w:val="22"/>
                <w:szCs w:val="22"/>
              </w:rPr>
              <w:t xml:space="preserve">, </w:t>
            </w:r>
            <w:r w:rsidR="009A2F44">
              <w:rPr>
                <w:sz w:val="22"/>
                <w:szCs w:val="22"/>
              </w:rPr>
              <w:t>Městská knihovna Ladislava z Boskovic v Moravské Třebové</w:t>
            </w:r>
            <w:r w:rsidR="003E4411">
              <w:rPr>
                <w:sz w:val="22"/>
                <w:szCs w:val="22"/>
              </w:rPr>
              <w:t xml:space="preserve">, </w:t>
            </w:r>
            <w:r w:rsidR="00E664BA">
              <w:rPr>
                <w:sz w:val="22"/>
                <w:szCs w:val="22"/>
              </w:rPr>
              <w:t>Městská knihovna Kolín</w:t>
            </w:r>
            <w:r w:rsidR="003E441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Městská knihovna Milovice</w:t>
            </w:r>
            <w:r w:rsidR="003E4411">
              <w:rPr>
                <w:sz w:val="22"/>
                <w:szCs w:val="22"/>
              </w:rPr>
              <w:t>,</w:t>
            </w:r>
          </w:p>
          <w:p w14:paraId="60437C6C" w14:textId="7575C59C" w:rsidR="00E80589" w:rsidRDefault="00054D91" w:rsidP="00EE05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Městská knihovna Neratovice</w:t>
            </w:r>
            <w:r w:rsidR="003E4411">
              <w:rPr>
                <w:sz w:val="22"/>
                <w:szCs w:val="22"/>
              </w:rPr>
              <w:t xml:space="preserve">, </w:t>
            </w:r>
            <w:r w:rsidR="0061650D" w:rsidRPr="00CA5257">
              <w:rPr>
                <w:sz w:val="22"/>
                <w:szCs w:val="22"/>
              </w:rPr>
              <w:t>Městská knihovna Ústí nad Orlicí</w:t>
            </w:r>
            <w:r w:rsidR="003E4411">
              <w:rPr>
                <w:sz w:val="22"/>
                <w:szCs w:val="22"/>
              </w:rPr>
              <w:t xml:space="preserve">, </w:t>
            </w:r>
            <w:r w:rsidR="00E80589" w:rsidRPr="00CA5257">
              <w:rPr>
                <w:sz w:val="22"/>
                <w:szCs w:val="22"/>
              </w:rPr>
              <w:t>Městská knihovna v</w:t>
            </w:r>
            <w:r w:rsidR="003E4411">
              <w:rPr>
                <w:sz w:val="22"/>
                <w:szCs w:val="22"/>
              </w:rPr>
              <w:t> </w:t>
            </w:r>
            <w:r w:rsidR="00E80589" w:rsidRPr="00CA5257">
              <w:rPr>
                <w:sz w:val="22"/>
                <w:szCs w:val="22"/>
              </w:rPr>
              <w:t>Praze</w:t>
            </w:r>
            <w:r w:rsidR="003E4411">
              <w:rPr>
                <w:sz w:val="22"/>
                <w:szCs w:val="22"/>
              </w:rPr>
              <w:t xml:space="preserve">, </w:t>
            </w:r>
            <w:r w:rsidR="00E664BA">
              <w:rPr>
                <w:sz w:val="22"/>
                <w:szCs w:val="22"/>
              </w:rPr>
              <w:t>Městská knihovna v</w:t>
            </w:r>
            <w:r w:rsidR="003E4411">
              <w:rPr>
                <w:sz w:val="22"/>
                <w:szCs w:val="22"/>
              </w:rPr>
              <w:t> </w:t>
            </w:r>
            <w:r w:rsidR="00E664BA">
              <w:rPr>
                <w:sz w:val="22"/>
                <w:szCs w:val="22"/>
              </w:rPr>
              <w:t>Třebíči</w:t>
            </w:r>
            <w:r w:rsidR="003E4411">
              <w:rPr>
                <w:sz w:val="22"/>
                <w:szCs w:val="22"/>
              </w:rPr>
              <w:t xml:space="preserve">, </w:t>
            </w:r>
            <w:r w:rsidR="00ED1FDC">
              <w:rPr>
                <w:sz w:val="22"/>
                <w:szCs w:val="22"/>
              </w:rPr>
              <w:t>Městská knihovna Valašské Meziříčí</w:t>
            </w:r>
            <w:r w:rsidR="003E4411">
              <w:rPr>
                <w:sz w:val="22"/>
                <w:szCs w:val="22"/>
              </w:rPr>
              <w:t xml:space="preserve">, </w:t>
            </w:r>
            <w:r w:rsidR="00ED1FDC">
              <w:rPr>
                <w:sz w:val="22"/>
                <w:szCs w:val="22"/>
              </w:rPr>
              <w:t>Městská knihovna ve Svitavách</w:t>
            </w:r>
            <w:r w:rsidR="003E4411">
              <w:rPr>
                <w:sz w:val="22"/>
                <w:szCs w:val="22"/>
              </w:rPr>
              <w:t xml:space="preserve">, </w:t>
            </w:r>
            <w:r w:rsidR="00ED1FDC">
              <w:rPr>
                <w:sz w:val="22"/>
                <w:szCs w:val="22"/>
              </w:rPr>
              <w:t>Městská knihovna Znojmo</w:t>
            </w:r>
            <w:r w:rsidR="003E4411">
              <w:rPr>
                <w:sz w:val="22"/>
                <w:szCs w:val="22"/>
              </w:rPr>
              <w:t xml:space="preserve">, </w:t>
            </w:r>
            <w:r w:rsidR="00E80589" w:rsidRPr="00CA5257">
              <w:rPr>
                <w:sz w:val="22"/>
                <w:szCs w:val="22"/>
              </w:rPr>
              <w:t>Moravská zemská knihovna v</w:t>
            </w:r>
            <w:r w:rsidR="003E4411">
              <w:rPr>
                <w:sz w:val="22"/>
                <w:szCs w:val="22"/>
              </w:rPr>
              <w:t> </w:t>
            </w:r>
            <w:r w:rsidR="00E80589" w:rsidRPr="00CA5257">
              <w:rPr>
                <w:sz w:val="22"/>
                <w:szCs w:val="22"/>
              </w:rPr>
              <w:t>Brně</w:t>
            </w:r>
            <w:r w:rsidR="003E4411">
              <w:rPr>
                <w:sz w:val="22"/>
                <w:szCs w:val="22"/>
              </w:rPr>
              <w:t xml:space="preserve">, </w:t>
            </w:r>
            <w:r w:rsidR="00E80589" w:rsidRPr="00CA5257">
              <w:rPr>
                <w:sz w:val="22"/>
                <w:szCs w:val="22"/>
              </w:rPr>
              <w:t>Národní knihovna České republiky</w:t>
            </w:r>
          </w:p>
          <w:p w14:paraId="1E9564F6" w14:textId="7B92AB8D" w:rsidR="005C7037" w:rsidRDefault="00E80589" w:rsidP="00EE0592">
            <w:pPr>
              <w:spacing w:after="0" w:line="240" w:lineRule="auto"/>
              <w:rPr>
                <w:sz w:val="22"/>
                <w:szCs w:val="22"/>
              </w:rPr>
            </w:pPr>
            <w:r w:rsidRPr="00CA5257">
              <w:rPr>
                <w:sz w:val="22"/>
                <w:szCs w:val="22"/>
              </w:rPr>
              <w:t>Národní lékařská knihovna</w:t>
            </w:r>
            <w:r w:rsidR="003E4411">
              <w:rPr>
                <w:sz w:val="22"/>
                <w:szCs w:val="22"/>
              </w:rPr>
              <w:t xml:space="preserve">, </w:t>
            </w:r>
            <w:r w:rsidRPr="00CA5257">
              <w:rPr>
                <w:sz w:val="22"/>
                <w:szCs w:val="22"/>
              </w:rPr>
              <w:t>Národní technická knihovna</w:t>
            </w:r>
            <w:r w:rsidR="003E4411">
              <w:rPr>
                <w:sz w:val="22"/>
                <w:szCs w:val="22"/>
              </w:rPr>
              <w:t xml:space="preserve">, </w:t>
            </w:r>
            <w:r w:rsidRPr="00CA5257">
              <w:rPr>
                <w:sz w:val="22"/>
                <w:szCs w:val="22"/>
              </w:rPr>
              <w:t>Severočeská vědecká knihovna v Ústí nad Labem</w:t>
            </w:r>
            <w:r w:rsidR="003E4411">
              <w:rPr>
                <w:sz w:val="22"/>
                <w:szCs w:val="22"/>
              </w:rPr>
              <w:t xml:space="preserve">, </w:t>
            </w:r>
            <w:r w:rsidR="005C7037" w:rsidRPr="00CA5257">
              <w:rPr>
                <w:sz w:val="22"/>
                <w:szCs w:val="22"/>
              </w:rPr>
              <w:t>Studijní a vědecká knihovna Plzeňského kraje</w:t>
            </w:r>
            <w:r w:rsidR="003E4411">
              <w:rPr>
                <w:sz w:val="22"/>
                <w:szCs w:val="22"/>
              </w:rPr>
              <w:t xml:space="preserve">, </w:t>
            </w:r>
            <w:r w:rsidR="005C7037" w:rsidRPr="00CA5257">
              <w:rPr>
                <w:sz w:val="22"/>
                <w:szCs w:val="22"/>
              </w:rPr>
              <w:t>Studijní a vědecká knihovna v Hradci Králové</w:t>
            </w:r>
          </w:p>
          <w:p w14:paraId="44CC3A35" w14:textId="77777777" w:rsidR="005640C9" w:rsidRDefault="005640C9" w:rsidP="00EE0592">
            <w:pPr>
              <w:spacing w:after="0" w:line="240" w:lineRule="auto"/>
              <w:rPr>
                <w:sz w:val="22"/>
                <w:szCs w:val="22"/>
              </w:rPr>
            </w:pPr>
          </w:p>
          <w:p w14:paraId="61E90250" w14:textId="6C0134CA" w:rsidR="00CA5257" w:rsidRPr="003E4411" w:rsidRDefault="00895695" w:rsidP="0026706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Další účastníci</w:t>
            </w:r>
            <w:r w:rsidR="00CA5257" w:rsidRPr="003E4411">
              <w:rPr>
                <w:b/>
                <w:bCs/>
                <w:sz w:val="22"/>
                <w:szCs w:val="22"/>
              </w:rPr>
              <w:t>:</w:t>
            </w:r>
          </w:p>
          <w:p w14:paraId="3B4F08B1" w14:textId="3CB11C15" w:rsidR="00CA5257" w:rsidRPr="00A87438" w:rsidRDefault="00ED1FDC" w:rsidP="0045503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Byrtus Jakub, </w:t>
            </w:r>
            <w:proofErr w:type="spellStart"/>
            <w:r w:rsidR="005C7037">
              <w:rPr>
                <w:sz w:val="22"/>
                <w:szCs w:val="22"/>
              </w:rPr>
              <w:t>Čadra</w:t>
            </w:r>
            <w:proofErr w:type="spellEnd"/>
            <w:r w:rsidR="005C7037">
              <w:rPr>
                <w:sz w:val="22"/>
                <w:szCs w:val="22"/>
              </w:rPr>
              <w:t xml:space="preserve"> Martin,</w:t>
            </w:r>
            <w:r w:rsidR="003E4411">
              <w:rPr>
                <w:sz w:val="22"/>
                <w:szCs w:val="22"/>
              </w:rPr>
              <w:t xml:space="preserve"> </w:t>
            </w:r>
            <w:r w:rsidR="00A5081C">
              <w:rPr>
                <w:sz w:val="22"/>
                <w:szCs w:val="22"/>
              </w:rPr>
              <w:t xml:space="preserve">Kafková Pavlína, </w:t>
            </w:r>
            <w:r w:rsidR="00A5081C" w:rsidRPr="00CA5257">
              <w:rPr>
                <w:sz w:val="22"/>
                <w:szCs w:val="22"/>
              </w:rPr>
              <w:t xml:space="preserve">Košťálová Karolína, Krčál Martin, </w:t>
            </w:r>
            <w:proofErr w:type="spellStart"/>
            <w:r w:rsidR="00A5081C">
              <w:rPr>
                <w:sz w:val="22"/>
                <w:szCs w:val="22"/>
              </w:rPr>
              <w:t>Kutmon</w:t>
            </w:r>
            <w:proofErr w:type="spellEnd"/>
            <w:r w:rsidR="00A5081C">
              <w:rPr>
                <w:sz w:val="22"/>
                <w:szCs w:val="22"/>
              </w:rPr>
              <w:t xml:space="preserve"> Jitka, </w:t>
            </w:r>
            <w:proofErr w:type="spellStart"/>
            <w:r w:rsidR="00A5081C" w:rsidRPr="00CA5257">
              <w:rPr>
                <w:sz w:val="22"/>
                <w:szCs w:val="22"/>
              </w:rPr>
              <w:t>Lachnit</w:t>
            </w:r>
            <w:proofErr w:type="spellEnd"/>
            <w:r w:rsidR="00A5081C" w:rsidRPr="00CA5257">
              <w:rPr>
                <w:sz w:val="22"/>
                <w:szCs w:val="22"/>
              </w:rPr>
              <w:t xml:space="preserve"> Ondřej,</w:t>
            </w:r>
            <w:r w:rsidR="00A5081C">
              <w:rPr>
                <w:sz w:val="22"/>
                <w:szCs w:val="22"/>
              </w:rPr>
              <w:t xml:space="preserve"> </w:t>
            </w:r>
            <w:r w:rsidR="00CA5257" w:rsidRPr="00CA5257">
              <w:rPr>
                <w:sz w:val="22"/>
                <w:szCs w:val="22"/>
              </w:rPr>
              <w:t xml:space="preserve">Lhoták Martin, </w:t>
            </w:r>
            <w:r w:rsidR="00A5081C">
              <w:rPr>
                <w:sz w:val="22"/>
                <w:szCs w:val="22"/>
              </w:rPr>
              <w:t xml:space="preserve">Novák Martin, Pavlík Jiří, </w:t>
            </w:r>
            <w:r w:rsidR="00CA5257" w:rsidRPr="00CA5257">
              <w:rPr>
                <w:sz w:val="22"/>
                <w:szCs w:val="22"/>
              </w:rPr>
              <w:t>Pokorný Jan,</w:t>
            </w:r>
            <w:r w:rsidR="00A5081C" w:rsidRPr="00CA5257">
              <w:rPr>
                <w:sz w:val="22"/>
                <w:szCs w:val="22"/>
              </w:rPr>
              <w:t xml:space="preserve"> Stoklasová Bohdana,</w:t>
            </w:r>
            <w:r w:rsidR="00251BCD">
              <w:rPr>
                <w:sz w:val="22"/>
                <w:szCs w:val="22"/>
              </w:rPr>
              <w:t xml:space="preserve"> </w:t>
            </w:r>
            <w:r w:rsidR="003E4411">
              <w:rPr>
                <w:sz w:val="22"/>
                <w:szCs w:val="22"/>
              </w:rPr>
              <w:t>Žabička Petr</w:t>
            </w:r>
          </w:p>
        </w:tc>
      </w:tr>
    </w:tbl>
    <w:p w14:paraId="2FB29FFD" w14:textId="77777777" w:rsidR="001B0F58" w:rsidRDefault="001B0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2"/>
          <w:szCs w:val="22"/>
        </w:rPr>
      </w:pPr>
    </w:p>
    <w:p w14:paraId="76DB4030" w14:textId="73A6FF10" w:rsidR="00E83049" w:rsidRDefault="00E83049" w:rsidP="0056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8"/>
          <w:szCs w:val="28"/>
        </w:rPr>
      </w:pPr>
      <w:r w:rsidRPr="00FF0B37">
        <w:rPr>
          <w:b/>
          <w:color w:val="E5004B"/>
          <w:sz w:val="28"/>
          <w:szCs w:val="28"/>
        </w:rPr>
        <w:t>Program</w:t>
      </w:r>
    </w:p>
    <w:p w14:paraId="6893EB7E" w14:textId="0DBE2328" w:rsidR="00B668C9" w:rsidRDefault="00B668C9" w:rsidP="0056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8"/>
          <w:szCs w:val="28"/>
        </w:rPr>
      </w:pPr>
    </w:p>
    <w:p w14:paraId="7604A89F" w14:textId="77777777" w:rsidR="00BC04EA" w:rsidRPr="00FF0B37" w:rsidRDefault="00BC04EA" w:rsidP="0056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E5004B"/>
          <w:sz w:val="24"/>
          <w:szCs w:val="24"/>
        </w:rPr>
      </w:pPr>
      <w:r w:rsidRPr="00FF0B37">
        <w:rPr>
          <w:rFonts w:eastAsia="Times New Roman"/>
          <w:b/>
          <w:bCs/>
          <w:color w:val="E5004B"/>
          <w:sz w:val="24"/>
          <w:szCs w:val="24"/>
        </w:rPr>
        <w:t>1. Uvítání, představení a schválení programu (M. Lhoták)</w:t>
      </w:r>
    </w:p>
    <w:p w14:paraId="5A9AFEB9" w14:textId="1B62BEF2" w:rsidR="00A5081C" w:rsidRDefault="00EE0592" w:rsidP="00A50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sz w:val="22"/>
          <w:szCs w:val="22"/>
        </w:rPr>
      </w:pPr>
      <w:r w:rsidRPr="00A5081C">
        <w:rPr>
          <w:rFonts w:eastAsia="Times New Roman"/>
          <w:i/>
          <w:iCs/>
          <w:sz w:val="22"/>
          <w:szCs w:val="22"/>
        </w:rPr>
        <w:t>M. Lhoták</w:t>
      </w:r>
      <w:r w:rsidRPr="00495A88">
        <w:rPr>
          <w:rFonts w:eastAsia="Times New Roman"/>
          <w:sz w:val="22"/>
          <w:szCs w:val="22"/>
        </w:rPr>
        <w:t xml:space="preserve"> uvítal účastníky jednání</w:t>
      </w:r>
      <w:r w:rsidR="00A5081C">
        <w:rPr>
          <w:rFonts w:eastAsia="Times New Roman"/>
          <w:sz w:val="22"/>
          <w:szCs w:val="22"/>
        </w:rPr>
        <w:t xml:space="preserve"> a </w:t>
      </w:r>
      <w:r w:rsidRPr="00495A88">
        <w:rPr>
          <w:rFonts w:eastAsia="Times New Roman"/>
          <w:sz w:val="22"/>
          <w:szCs w:val="22"/>
        </w:rPr>
        <w:t xml:space="preserve">seznámil je s programem. </w:t>
      </w:r>
      <w:r w:rsidR="00A5081C" w:rsidRPr="00495A88">
        <w:rPr>
          <w:rFonts w:eastAsia="Times New Roman"/>
          <w:sz w:val="22"/>
          <w:szCs w:val="22"/>
        </w:rPr>
        <w:t>Účastníci odsouhlasili program, který dostali k prostudování v předstihu společně s pozvánkou na jednání</w:t>
      </w:r>
      <w:r w:rsidR="00A5081C">
        <w:rPr>
          <w:rFonts w:eastAsia="Times New Roman"/>
          <w:sz w:val="22"/>
          <w:szCs w:val="22"/>
        </w:rPr>
        <w:t>.</w:t>
      </w:r>
    </w:p>
    <w:p w14:paraId="08DC6C0F" w14:textId="77777777" w:rsidR="00A5081C" w:rsidRPr="00495A88" w:rsidRDefault="00A5081C" w:rsidP="00A50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sz w:val="22"/>
          <w:szCs w:val="22"/>
        </w:rPr>
      </w:pPr>
    </w:p>
    <w:p w14:paraId="2CBBD141" w14:textId="5869535C" w:rsidR="00A5081C" w:rsidRDefault="00EE0592" w:rsidP="00EE0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sz w:val="22"/>
          <w:szCs w:val="22"/>
        </w:rPr>
      </w:pPr>
      <w:r w:rsidRPr="00495A88">
        <w:rPr>
          <w:rFonts w:eastAsia="Times New Roman"/>
          <w:sz w:val="22"/>
          <w:szCs w:val="22"/>
        </w:rPr>
        <w:t>Požádal účastníky o přihlášení plným jménem s ohledem na správné zachycení účasti v prezen</w:t>
      </w:r>
      <w:r w:rsidR="00A5081C">
        <w:rPr>
          <w:rFonts w:eastAsia="Times New Roman"/>
          <w:sz w:val="22"/>
          <w:szCs w:val="22"/>
        </w:rPr>
        <w:t>ci</w:t>
      </w:r>
      <w:r w:rsidRPr="00495A88">
        <w:rPr>
          <w:rFonts w:eastAsia="Times New Roman"/>
          <w:sz w:val="22"/>
          <w:szCs w:val="22"/>
        </w:rPr>
        <w:t>.</w:t>
      </w:r>
      <w:r w:rsidR="00A5081C">
        <w:rPr>
          <w:rFonts w:eastAsia="Times New Roman"/>
          <w:sz w:val="22"/>
          <w:szCs w:val="22"/>
        </w:rPr>
        <w:t xml:space="preserve"> </w:t>
      </w:r>
    </w:p>
    <w:p w14:paraId="03EBAE8B" w14:textId="77777777" w:rsidR="00A5081C" w:rsidRDefault="00A5081C" w:rsidP="00EE0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sz w:val="22"/>
          <w:szCs w:val="22"/>
        </w:rPr>
      </w:pPr>
    </w:p>
    <w:p w14:paraId="65C10414" w14:textId="17E2E74B" w:rsidR="00EE0592" w:rsidRDefault="00A5081C" w:rsidP="00EE0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Vyzval účastníky, kteří neuvedli aktuální počet svých</w:t>
      </w:r>
      <w:r w:rsidR="00895695">
        <w:rPr>
          <w:rFonts w:eastAsia="Times New Roman"/>
          <w:sz w:val="22"/>
          <w:szCs w:val="22"/>
        </w:rPr>
        <w:t xml:space="preserve"> zaměstnanců, aby ho uvedli do formuláře</w:t>
      </w:r>
      <w:r>
        <w:rPr>
          <w:rFonts w:eastAsia="Times New Roman"/>
          <w:sz w:val="22"/>
          <w:szCs w:val="22"/>
        </w:rPr>
        <w:t xml:space="preserve"> v průběhu jednání nebo zaslali ihned po jednání.</w:t>
      </w:r>
    </w:p>
    <w:p w14:paraId="06A1C59F" w14:textId="77777777" w:rsidR="00EE0592" w:rsidRDefault="00EE0592" w:rsidP="00EE0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sz w:val="22"/>
          <w:szCs w:val="22"/>
        </w:rPr>
      </w:pPr>
    </w:p>
    <w:p w14:paraId="7010EA75" w14:textId="77777777" w:rsidR="00495A88" w:rsidRDefault="00495A88" w:rsidP="0056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sz w:val="22"/>
          <w:szCs w:val="22"/>
        </w:rPr>
      </w:pPr>
    </w:p>
    <w:p w14:paraId="4DA303BA" w14:textId="497E7759" w:rsidR="00C76A91" w:rsidRDefault="00800270" w:rsidP="008002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E5004B"/>
          <w:sz w:val="24"/>
          <w:szCs w:val="24"/>
        </w:rPr>
      </w:pPr>
      <w:r w:rsidRPr="00800270">
        <w:rPr>
          <w:b/>
          <w:bCs/>
          <w:color w:val="E5004B"/>
          <w:sz w:val="24"/>
          <w:szCs w:val="24"/>
        </w:rPr>
        <w:t xml:space="preserve">2. Kontrola </w:t>
      </w:r>
      <w:r w:rsidRPr="00061316">
        <w:rPr>
          <w:b/>
          <w:bCs/>
          <w:color w:val="E5004B"/>
          <w:sz w:val="24"/>
          <w:szCs w:val="24"/>
        </w:rPr>
        <w:t>plnění</w:t>
      </w:r>
      <w:r w:rsidRPr="00800270">
        <w:rPr>
          <w:b/>
          <w:bCs/>
          <w:color w:val="E5004B"/>
          <w:sz w:val="24"/>
          <w:szCs w:val="24"/>
        </w:rPr>
        <w:t xml:space="preserve"> úkolů z posledního zasedání Rady (B. Stoklasová)</w:t>
      </w:r>
    </w:p>
    <w:p w14:paraId="13B57A76" w14:textId="06531A0F" w:rsidR="005B1B3E" w:rsidRPr="005B1B3E" w:rsidRDefault="005B1B3E" w:rsidP="008002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E5004B"/>
          <w:sz w:val="24"/>
          <w:szCs w:val="24"/>
        </w:rPr>
      </w:pPr>
      <w:r>
        <w:rPr>
          <w:rFonts w:eastAsia="Times New Roman"/>
          <w:i/>
          <w:iCs/>
          <w:sz w:val="22"/>
          <w:szCs w:val="22"/>
        </w:rPr>
        <w:t xml:space="preserve">B. Stoklasová </w:t>
      </w:r>
      <w:r>
        <w:rPr>
          <w:rFonts w:eastAsia="Times New Roman"/>
          <w:sz w:val="22"/>
          <w:szCs w:val="22"/>
        </w:rPr>
        <w:t xml:space="preserve">provedla kontrolu plnění úkolů z jednání Rady </w:t>
      </w:r>
      <w:r w:rsidR="00B25FEE">
        <w:rPr>
          <w:rFonts w:eastAsia="Times New Roman"/>
          <w:sz w:val="22"/>
          <w:szCs w:val="22"/>
        </w:rPr>
        <w:t>19.11.2021</w:t>
      </w:r>
    </w:p>
    <w:p w14:paraId="61B06A9A" w14:textId="77777777" w:rsidR="00B25FEE" w:rsidRDefault="00B25FEE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14:paraId="01D2C480" w14:textId="0BEA0AE5" w:rsidR="00C76A91" w:rsidRPr="00312F52" w:rsidRDefault="00B25FEE" w:rsidP="002255E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76A91" w:rsidRPr="00312F52">
        <w:rPr>
          <w:b/>
          <w:sz w:val="22"/>
          <w:szCs w:val="22"/>
        </w:rPr>
        <w:lastRenderedPageBreak/>
        <w:t xml:space="preserve">Získej – kontrola a případná korekce nastavení </w:t>
      </w:r>
      <w:r w:rsidR="00C76A91">
        <w:rPr>
          <w:b/>
          <w:sz w:val="22"/>
          <w:szCs w:val="22"/>
        </w:rPr>
        <w:t xml:space="preserve">open source </w:t>
      </w:r>
      <w:r w:rsidR="00C76A91" w:rsidRPr="00312F52">
        <w:rPr>
          <w:b/>
          <w:sz w:val="22"/>
          <w:szCs w:val="22"/>
        </w:rPr>
        <w:t>licence</w:t>
      </w:r>
    </w:p>
    <w:p w14:paraId="0DC91262" w14:textId="77777777" w:rsidR="00C76A91" w:rsidRPr="005A37E5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5A37E5">
        <w:rPr>
          <w:bCs/>
          <w:sz w:val="22"/>
          <w:szCs w:val="22"/>
        </w:rPr>
        <w:t xml:space="preserve">Odpovídá: </w:t>
      </w:r>
      <w:r>
        <w:rPr>
          <w:bCs/>
          <w:sz w:val="22"/>
          <w:szCs w:val="22"/>
        </w:rPr>
        <w:t>J. Pokorný</w:t>
      </w:r>
    </w:p>
    <w:p w14:paraId="75D2EFB3" w14:textId="12D7CF1E" w:rsidR="00C76A91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Termín: ihned</w:t>
      </w:r>
    </w:p>
    <w:p w14:paraId="7C316CDD" w14:textId="00CFCEAB" w:rsidR="00B25FEE" w:rsidRDefault="00B25FEE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Stav: Splněno. Kód je vystaven a průběžně a aktualizován. MVS je kompletní, u EDD probíhá ladění.</w:t>
      </w:r>
    </w:p>
    <w:p w14:paraId="38429C6A" w14:textId="77777777" w:rsidR="00C76A91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14:paraId="6E77680B" w14:textId="77777777" w:rsidR="00C76A91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Příprava a podání projektu KNAV </w:t>
      </w:r>
      <w:r w:rsidRPr="00E9053C">
        <w:rPr>
          <w:b/>
          <w:sz w:val="22"/>
          <w:szCs w:val="22"/>
        </w:rPr>
        <w:t>Centrální portál Knihovny.cz – etapa 202</w:t>
      </w:r>
      <w:r>
        <w:rPr>
          <w:b/>
          <w:sz w:val="22"/>
          <w:szCs w:val="22"/>
        </w:rPr>
        <w:t>2</w:t>
      </w:r>
    </w:p>
    <w:p w14:paraId="75DF7085" w14:textId="77777777" w:rsidR="00C76A91" w:rsidRPr="005A37E5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5A37E5">
        <w:rPr>
          <w:bCs/>
          <w:sz w:val="22"/>
          <w:szCs w:val="22"/>
        </w:rPr>
        <w:t xml:space="preserve">Odpovídá: </w:t>
      </w:r>
      <w:r>
        <w:rPr>
          <w:bCs/>
          <w:sz w:val="22"/>
          <w:szCs w:val="22"/>
        </w:rPr>
        <w:t>B. Stoklasová, M. Lhoták</w:t>
      </w:r>
    </w:p>
    <w:p w14:paraId="17EC8858" w14:textId="3F38355C" w:rsidR="00C76A91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Termín: 10.12.2021</w:t>
      </w:r>
    </w:p>
    <w:p w14:paraId="6A63EFF3" w14:textId="38AA55B5" w:rsidR="00B25FEE" w:rsidRDefault="00B25FEE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Stav: Splněno, řešení projektu probíhá.</w:t>
      </w:r>
    </w:p>
    <w:p w14:paraId="68374C57" w14:textId="77777777" w:rsidR="00C76A91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14:paraId="2C78A489" w14:textId="77777777" w:rsidR="00C76A91" w:rsidRPr="005A37E5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Příprava a podání projektu NTK </w:t>
      </w:r>
      <w:r w:rsidRPr="005A37E5">
        <w:rPr>
          <w:b/>
          <w:sz w:val="22"/>
          <w:szCs w:val="22"/>
        </w:rPr>
        <w:t>Získej –</w:t>
      </w:r>
      <w:r>
        <w:rPr>
          <w:b/>
          <w:sz w:val="22"/>
          <w:szCs w:val="22"/>
        </w:rPr>
        <w:t xml:space="preserve"> </w:t>
      </w:r>
      <w:r w:rsidRPr="005A37E5">
        <w:rPr>
          <w:b/>
          <w:sz w:val="22"/>
          <w:szCs w:val="22"/>
        </w:rPr>
        <w:t>rok 202</w:t>
      </w:r>
      <w:r>
        <w:rPr>
          <w:b/>
          <w:sz w:val="22"/>
          <w:szCs w:val="22"/>
        </w:rPr>
        <w:t>2</w:t>
      </w:r>
    </w:p>
    <w:p w14:paraId="2B4CEA12" w14:textId="77777777" w:rsidR="00C76A91" w:rsidRPr="005A37E5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5A37E5">
        <w:rPr>
          <w:bCs/>
          <w:sz w:val="22"/>
          <w:szCs w:val="22"/>
        </w:rPr>
        <w:t xml:space="preserve">Odpovídá: </w:t>
      </w:r>
      <w:r>
        <w:rPr>
          <w:bCs/>
          <w:sz w:val="22"/>
          <w:szCs w:val="22"/>
        </w:rPr>
        <w:t>J. Pokorný</w:t>
      </w:r>
    </w:p>
    <w:p w14:paraId="40BC8743" w14:textId="77777777" w:rsidR="00C76A91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Termín: 10.12.2021</w:t>
      </w:r>
    </w:p>
    <w:p w14:paraId="3233C6DF" w14:textId="77777777" w:rsidR="00B25FEE" w:rsidRDefault="00B25FEE" w:rsidP="00B25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Stav: Splněno, řešení projektu probíhá.</w:t>
      </w:r>
    </w:p>
    <w:p w14:paraId="1B9DDD33" w14:textId="77777777" w:rsidR="00C76A91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123BA86D" w14:textId="77777777" w:rsidR="00C76A91" w:rsidRPr="00681473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681473">
        <w:rPr>
          <w:b/>
          <w:sz w:val="22"/>
          <w:szCs w:val="22"/>
        </w:rPr>
        <w:t>Průzkum (ne)využívání služby Získej</w:t>
      </w:r>
    </w:p>
    <w:p w14:paraId="15B9083C" w14:textId="53EC4226" w:rsidR="00C76A91" w:rsidRPr="005A37E5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5A37E5">
        <w:rPr>
          <w:bCs/>
          <w:sz w:val="22"/>
          <w:szCs w:val="22"/>
        </w:rPr>
        <w:t xml:space="preserve">Odpovídá: </w:t>
      </w:r>
      <w:r>
        <w:rPr>
          <w:bCs/>
          <w:sz w:val="22"/>
          <w:szCs w:val="22"/>
        </w:rPr>
        <w:t>M. Woln</w:t>
      </w:r>
      <w:r w:rsidR="00061316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, J. Pokorný</w:t>
      </w:r>
    </w:p>
    <w:p w14:paraId="767DA6D5" w14:textId="07613314" w:rsidR="00C76A91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BE6488">
        <w:rPr>
          <w:bCs/>
          <w:sz w:val="22"/>
          <w:szCs w:val="22"/>
        </w:rPr>
        <w:t>Termín: prosinec 2021</w:t>
      </w:r>
    </w:p>
    <w:p w14:paraId="36F1467B" w14:textId="6863FEFD" w:rsidR="00B25FEE" w:rsidRPr="00BE6488" w:rsidRDefault="00B25FEE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Stav: Splněno, průzkum byl proveden a vyhodnocen, proběhla řada prezentací výsledků průzkumu, prezentace proběhne i na jednání Rady.</w:t>
      </w:r>
    </w:p>
    <w:p w14:paraId="4D762CB1" w14:textId="77777777" w:rsidR="00C76A91" w:rsidRPr="00BE6488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14:paraId="499D711F" w14:textId="77777777" w:rsidR="00C76A91" w:rsidRPr="00BE6488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BE6488">
        <w:rPr>
          <w:b/>
          <w:sz w:val="22"/>
          <w:szCs w:val="22"/>
        </w:rPr>
        <w:t>Dokončení API pro AKS (strana NTK)</w:t>
      </w:r>
    </w:p>
    <w:p w14:paraId="38097E8A" w14:textId="77777777" w:rsidR="00C76A91" w:rsidRPr="00BE6488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BE6488">
        <w:rPr>
          <w:bCs/>
          <w:sz w:val="22"/>
          <w:szCs w:val="22"/>
        </w:rPr>
        <w:t>Odpovídá: M. Svoboda</w:t>
      </w:r>
    </w:p>
    <w:p w14:paraId="5F484A86" w14:textId="5F3A13CA" w:rsidR="00C76A91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BE6488">
        <w:rPr>
          <w:bCs/>
          <w:sz w:val="22"/>
          <w:szCs w:val="22"/>
        </w:rPr>
        <w:t>Termín: 2022</w:t>
      </w:r>
    </w:p>
    <w:p w14:paraId="52160B17" w14:textId="4318F1B1" w:rsidR="00B25FEE" w:rsidRPr="00BE6488" w:rsidRDefault="00B25FEE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Stav: Splněno, knihovny ve spolupráci se svými dodavateli AKS připraví projekty pro VISK 2023.</w:t>
      </w:r>
    </w:p>
    <w:p w14:paraId="735FE113" w14:textId="77777777" w:rsidR="00C76A91" w:rsidRPr="00BE6488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404A9368" w14:textId="77777777" w:rsidR="00C76A91" w:rsidRPr="00BE6488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BE6488">
        <w:rPr>
          <w:b/>
          <w:sz w:val="22"/>
          <w:szCs w:val="22"/>
        </w:rPr>
        <w:t xml:space="preserve">Nasazení nového </w:t>
      </w:r>
      <w:proofErr w:type="spellStart"/>
      <w:r w:rsidRPr="00BE6488">
        <w:rPr>
          <w:b/>
          <w:sz w:val="22"/>
          <w:szCs w:val="22"/>
        </w:rPr>
        <w:t>VuFindu</w:t>
      </w:r>
      <w:proofErr w:type="spellEnd"/>
    </w:p>
    <w:p w14:paraId="0805E037" w14:textId="77777777" w:rsidR="00C76A91" w:rsidRPr="00BE6488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BE6488">
        <w:rPr>
          <w:bCs/>
          <w:sz w:val="22"/>
          <w:szCs w:val="22"/>
        </w:rPr>
        <w:t>Odpovídá: M. Krčál</w:t>
      </w:r>
    </w:p>
    <w:p w14:paraId="647752E1" w14:textId="2EFCDD8E" w:rsidR="00C76A91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BE6488">
        <w:rPr>
          <w:bCs/>
          <w:sz w:val="22"/>
          <w:szCs w:val="22"/>
        </w:rPr>
        <w:t>Termín: prosinec 2021</w:t>
      </w:r>
    </w:p>
    <w:p w14:paraId="35CC6AA7" w14:textId="5E091B9B" w:rsidR="00B25FEE" w:rsidRPr="00BE6488" w:rsidRDefault="00B25FEE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Stav: Splněno, </w:t>
      </w:r>
      <w:r w:rsidR="00CF7618">
        <w:rPr>
          <w:bCs/>
          <w:sz w:val="22"/>
          <w:szCs w:val="22"/>
        </w:rPr>
        <w:t xml:space="preserve">v prosinci 2022 byla spuštěna </w:t>
      </w:r>
      <w:proofErr w:type="spellStart"/>
      <w:r w:rsidR="00CF7618">
        <w:rPr>
          <w:bCs/>
          <w:sz w:val="22"/>
          <w:szCs w:val="22"/>
        </w:rPr>
        <w:t>betaverze</w:t>
      </w:r>
      <w:proofErr w:type="spellEnd"/>
      <w:r w:rsidR="00CF7618">
        <w:rPr>
          <w:bCs/>
          <w:sz w:val="22"/>
          <w:szCs w:val="22"/>
        </w:rPr>
        <w:t xml:space="preserve"> a v únoru 2022 plný provoz.</w:t>
      </w:r>
    </w:p>
    <w:p w14:paraId="50B364B8" w14:textId="77777777" w:rsidR="00C76A91" w:rsidRPr="00BE6488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14:paraId="0D2BBEAA" w14:textId="77777777" w:rsidR="00C76A91" w:rsidRPr="00BE6488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BE6488">
        <w:rPr>
          <w:b/>
          <w:sz w:val="22"/>
          <w:szCs w:val="22"/>
        </w:rPr>
        <w:t>Implementace EDD na straně MZK</w:t>
      </w:r>
    </w:p>
    <w:p w14:paraId="623E2EBC" w14:textId="77777777" w:rsidR="00C76A91" w:rsidRPr="00BE6488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BE6488">
        <w:rPr>
          <w:bCs/>
          <w:sz w:val="22"/>
          <w:szCs w:val="22"/>
        </w:rPr>
        <w:t>Odpovídá: M. Krčál</w:t>
      </w:r>
    </w:p>
    <w:p w14:paraId="0693DE3B" w14:textId="1E750325" w:rsidR="00C76A91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BE6488">
        <w:rPr>
          <w:bCs/>
          <w:sz w:val="22"/>
          <w:szCs w:val="22"/>
        </w:rPr>
        <w:t>Termín: březen 2022</w:t>
      </w:r>
    </w:p>
    <w:p w14:paraId="0A066342" w14:textId="4713CF46" w:rsidR="00CF7618" w:rsidRPr="00BE6488" w:rsidRDefault="00CF7618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Stav: splněno částečně. Probíhá testování implementace na straně CPK. Dlouho nefungovala platební brána, čímž došlo ke zdržení. Bude následovat školení a provoz</w:t>
      </w:r>
      <w:r w:rsidR="00E0631B">
        <w:rPr>
          <w:bCs/>
          <w:sz w:val="22"/>
          <w:szCs w:val="22"/>
        </w:rPr>
        <w:t xml:space="preserve"> v nejbližších měsících.</w:t>
      </w:r>
    </w:p>
    <w:p w14:paraId="71C1418A" w14:textId="77777777" w:rsidR="00C76A91" w:rsidRPr="00BE6488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1DFC4F9C" w14:textId="77777777" w:rsidR="00C76A91" w:rsidRPr="00BE6488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BE6488">
        <w:rPr>
          <w:b/>
          <w:sz w:val="22"/>
          <w:szCs w:val="22"/>
        </w:rPr>
        <w:t>Hledání systémového a dlouhodobě udržitelného řešení pro službu Získej (finanční i personální zajištění)</w:t>
      </w:r>
    </w:p>
    <w:p w14:paraId="7386CC8A" w14:textId="29B291EF" w:rsidR="00C76A91" w:rsidRPr="00BE6488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BE6488">
        <w:rPr>
          <w:bCs/>
          <w:sz w:val="22"/>
          <w:szCs w:val="22"/>
        </w:rPr>
        <w:t>Odpovídá: M. Svoboda, ÚKR</w:t>
      </w:r>
    </w:p>
    <w:p w14:paraId="1561C52B" w14:textId="061CC0D9" w:rsidR="00C76A91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BE6488">
        <w:rPr>
          <w:bCs/>
          <w:sz w:val="22"/>
          <w:szCs w:val="22"/>
        </w:rPr>
        <w:t>Termín: 2021</w:t>
      </w:r>
      <w:r w:rsidR="00CF7618">
        <w:rPr>
          <w:bCs/>
          <w:sz w:val="22"/>
          <w:szCs w:val="22"/>
        </w:rPr>
        <w:t>—</w:t>
      </w:r>
    </w:p>
    <w:p w14:paraId="718E659D" w14:textId="391EB38F" w:rsidR="00CF7618" w:rsidRPr="00BE6488" w:rsidRDefault="00CF7618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Stav: </w:t>
      </w:r>
      <w:r w:rsidR="00E0220A">
        <w:rPr>
          <w:bCs/>
          <w:sz w:val="22"/>
          <w:szCs w:val="22"/>
        </w:rPr>
        <w:t xml:space="preserve">Splněno částečně. </w:t>
      </w:r>
      <w:r>
        <w:rPr>
          <w:bCs/>
          <w:sz w:val="22"/>
          <w:szCs w:val="22"/>
        </w:rPr>
        <w:t>Došlo k personálnímu posílení (J. Pavlík) a komunikace mezi vývojáři na straně NTK a na straně knihovních systémů se zlepšila. Financování vývoje v NTK z projektu VISK není podle stanoviska MŠMT možné, v této oblasti nedošlo k žádnému posunu stanoviska zřizovatele NTK.</w:t>
      </w:r>
      <w:r w:rsidR="00E0220A">
        <w:rPr>
          <w:bCs/>
          <w:sz w:val="22"/>
          <w:szCs w:val="22"/>
        </w:rPr>
        <w:t xml:space="preserve"> </w:t>
      </w:r>
    </w:p>
    <w:p w14:paraId="62D5BFFC" w14:textId="77777777" w:rsidR="00C76A91" w:rsidRPr="00BE6488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3D331DAF" w14:textId="77777777" w:rsidR="00C76A91" w:rsidRPr="00BE6488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BE6488">
        <w:rPr>
          <w:b/>
          <w:sz w:val="22"/>
          <w:szCs w:val="22"/>
        </w:rPr>
        <w:t>Dokončení jednání s alternativními dopravci pro Získej (Zásilkovna + další)</w:t>
      </w:r>
    </w:p>
    <w:p w14:paraId="6D069511" w14:textId="77777777" w:rsidR="00C76A91" w:rsidRPr="00BE6488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BE6488">
        <w:rPr>
          <w:bCs/>
          <w:sz w:val="22"/>
          <w:szCs w:val="22"/>
        </w:rPr>
        <w:t>Odpovídá: J. Pokorný</w:t>
      </w:r>
    </w:p>
    <w:p w14:paraId="3091ACDB" w14:textId="6B33F1DB" w:rsidR="00C76A91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BE6488">
        <w:rPr>
          <w:bCs/>
          <w:sz w:val="22"/>
          <w:szCs w:val="22"/>
        </w:rPr>
        <w:t>Termín: duben 2022</w:t>
      </w:r>
    </w:p>
    <w:p w14:paraId="42D24E80" w14:textId="5F0E99BE" w:rsidR="00CF7618" w:rsidRDefault="00CF7618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Stav: S</w:t>
      </w:r>
      <w:r w:rsidR="001C2479">
        <w:rPr>
          <w:bCs/>
          <w:sz w:val="22"/>
          <w:szCs w:val="22"/>
        </w:rPr>
        <w:t>plněno částečně. S</w:t>
      </w:r>
      <w:r>
        <w:rPr>
          <w:bCs/>
          <w:sz w:val="22"/>
          <w:szCs w:val="22"/>
        </w:rPr>
        <w:t xml:space="preserve">polupráce se Zásilkovnou probíhala velmi dobře, nyní se často objevuje </w:t>
      </w:r>
      <w:r>
        <w:rPr>
          <w:bCs/>
          <w:sz w:val="22"/>
          <w:szCs w:val="22"/>
        </w:rPr>
        <w:lastRenderedPageBreak/>
        <w:t>problém přeplněných odběrových míst. Služby ostatních dopravců jsou dražší.</w:t>
      </w:r>
    </w:p>
    <w:p w14:paraId="5FA114D0" w14:textId="77777777" w:rsidR="00C76A91" w:rsidRPr="00F55902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14:paraId="41A865CD" w14:textId="77777777" w:rsidR="00C76A91" w:rsidRPr="00F55902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F55902">
        <w:rPr>
          <w:b/>
          <w:sz w:val="22"/>
          <w:szCs w:val="22"/>
        </w:rPr>
        <w:t>Propagace CPK na stránkách členských knihoven</w:t>
      </w:r>
    </w:p>
    <w:p w14:paraId="74563513" w14:textId="77777777" w:rsidR="00C76A91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Odpovídá: všichni členové Rady CPK</w:t>
      </w:r>
    </w:p>
    <w:p w14:paraId="2A3EFE4F" w14:textId="0233F874" w:rsidR="00C76A91" w:rsidRDefault="00C76A91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Termín: průběžně</w:t>
      </w:r>
    </w:p>
    <w:p w14:paraId="1ECF2740" w14:textId="2074C65E" w:rsidR="00B668C9" w:rsidRDefault="001C2479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Stav: Splněno částečně. Některé zapojené knihovny propagují CPK na svých stránkách velmi zřetelně, jiné ho nepropagují vůbec. </w:t>
      </w:r>
    </w:p>
    <w:p w14:paraId="61A9FC2B" w14:textId="77777777" w:rsidR="00E0631B" w:rsidRDefault="00E0631B" w:rsidP="00E33816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bCs/>
          <w:color w:val="E5004B"/>
        </w:rPr>
      </w:pPr>
    </w:p>
    <w:p w14:paraId="02B6B9A9" w14:textId="77777777" w:rsidR="00E0631B" w:rsidRDefault="00E0631B" w:rsidP="00E33816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bCs/>
          <w:color w:val="E5004B"/>
        </w:rPr>
      </w:pPr>
    </w:p>
    <w:p w14:paraId="12A2EF39" w14:textId="513BEB17" w:rsidR="00B668C9" w:rsidRPr="00244A17" w:rsidRDefault="00B668C9" w:rsidP="00E33816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E5004B"/>
        </w:rPr>
      </w:pPr>
      <w:r w:rsidRPr="00244A17">
        <w:rPr>
          <w:rFonts w:ascii="Calibri" w:hAnsi="Calibri" w:cs="Calibri"/>
          <w:b/>
          <w:bCs/>
          <w:color w:val="E5004B"/>
        </w:rPr>
        <w:t>3. CPK – stav a výhled (M. Krčál)</w:t>
      </w:r>
    </w:p>
    <w:p w14:paraId="6199C7FB" w14:textId="7A52D417" w:rsidR="00E33816" w:rsidRPr="00244A17" w:rsidRDefault="00753777" w:rsidP="00E33816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E5004B"/>
        </w:rPr>
      </w:pPr>
      <w:hyperlink r:id="rId9" w:history="1">
        <w:r w:rsidR="00E33816" w:rsidRPr="00244A17">
          <w:rPr>
            <w:rStyle w:val="Hypertextovodkaz"/>
            <w:rFonts w:ascii="Calibri" w:hAnsi="Calibri" w:cs="Calibri"/>
            <w:b/>
            <w:bCs/>
          </w:rPr>
          <w:t>PREZENTACE</w:t>
        </w:r>
      </w:hyperlink>
    </w:p>
    <w:p w14:paraId="336094BF" w14:textId="534A5661" w:rsidR="00E33816" w:rsidRPr="00244A17" w:rsidRDefault="00E33816" w:rsidP="00E3381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i/>
          <w:iCs/>
          <w:sz w:val="22"/>
          <w:szCs w:val="22"/>
        </w:rPr>
        <w:t xml:space="preserve">M. Krčál </w:t>
      </w:r>
      <w:r w:rsidRPr="00244A17">
        <w:rPr>
          <w:rFonts w:ascii="Calibri" w:hAnsi="Calibri" w:cs="Calibri"/>
          <w:sz w:val="22"/>
          <w:szCs w:val="22"/>
        </w:rPr>
        <w:t>se ve své prezentaci věnoval několika hlavním okruhům:</w:t>
      </w:r>
    </w:p>
    <w:p w14:paraId="2EC7C7AE" w14:textId="3E5E8843" w:rsidR="00E33816" w:rsidRPr="00244A17" w:rsidRDefault="00E33816" w:rsidP="00E33816">
      <w:pPr>
        <w:pStyle w:val="Normlnweb"/>
        <w:numPr>
          <w:ilvl w:val="0"/>
          <w:numId w:val="35"/>
        </w:numPr>
        <w:spacing w:before="0" w:beforeAutospacing="0" w:after="0" w:afterAutospacing="0"/>
        <w:ind w:left="357" w:hanging="357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Vývoj portálu</w:t>
      </w:r>
    </w:p>
    <w:p w14:paraId="4B9E50E6" w14:textId="5873691A" w:rsidR="00E33816" w:rsidRPr="00244A17" w:rsidRDefault="00E33816" w:rsidP="00E33816">
      <w:pPr>
        <w:pStyle w:val="Normlnweb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 xml:space="preserve">Migrace na </w:t>
      </w:r>
      <w:proofErr w:type="spellStart"/>
      <w:r w:rsidRPr="00244A17">
        <w:rPr>
          <w:rFonts w:ascii="Calibri" w:hAnsi="Calibri" w:cs="Calibri"/>
          <w:sz w:val="22"/>
          <w:szCs w:val="22"/>
        </w:rPr>
        <w:t>VuFind</w:t>
      </w:r>
      <w:proofErr w:type="spellEnd"/>
      <w:r w:rsidRPr="00244A17">
        <w:rPr>
          <w:rFonts w:ascii="Calibri" w:hAnsi="Calibri" w:cs="Calibri"/>
          <w:sz w:val="22"/>
          <w:szCs w:val="22"/>
        </w:rPr>
        <w:t xml:space="preserve"> 8</w:t>
      </w:r>
    </w:p>
    <w:p w14:paraId="5E93EC13" w14:textId="2F0CC8B6" w:rsidR="00E33816" w:rsidRPr="00244A17" w:rsidRDefault="00E33816" w:rsidP="00E33816">
      <w:pPr>
        <w:pStyle w:val="Normlnweb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Migrace oborových bran</w:t>
      </w:r>
    </w:p>
    <w:p w14:paraId="187CA92A" w14:textId="12D91AFC" w:rsidR="00E33816" w:rsidRPr="00244A17" w:rsidRDefault="00E33816" w:rsidP="00E33816">
      <w:pPr>
        <w:pStyle w:val="Normlnweb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Získej EDD</w:t>
      </w:r>
    </w:p>
    <w:p w14:paraId="2DECFE9A" w14:textId="285993C7" w:rsidR="00E33816" w:rsidRPr="00244A17" w:rsidRDefault="00E33816" w:rsidP="00E33816">
      <w:pPr>
        <w:pStyle w:val="Normlnweb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Fotografie v Adresáři knihoven</w:t>
      </w:r>
    </w:p>
    <w:p w14:paraId="0F870772" w14:textId="00176B1C" w:rsidR="00E33816" w:rsidRPr="00244A17" w:rsidRDefault="00E33816" w:rsidP="00E33816">
      <w:pPr>
        <w:pStyle w:val="Normlnweb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Nástroje portálu (licence, soutěže)</w:t>
      </w:r>
    </w:p>
    <w:p w14:paraId="1D74D3C9" w14:textId="2E9762D9" w:rsidR="00E33816" w:rsidRPr="00244A17" w:rsidRDefault="00E33816" w:rsidP="00E33816">
      <w:pPr>
        <w:pStyle w:val="Normlnweb"/>
        <w:numPr>
          <w:ilvl w:val="0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Zapojování knihoven</w:t>
      </w:r>
    </w:p>
    <w:p w14:paraId="00B7F3BB" w14:textId="2E1FEC21" w:rsidR="00E33816" w:rsidRPr="00244A17" w:rsidRDefault="00E33816" w:rsidP="00E33816">
      <w:pPr>
        <w:pStyle w:val="Normlnweb"/>
        <w:numPr>
          <w:ilvl w:val="0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Marketing</w:t>
      </w:r>
    </w:p>
    <w:p w14:paraId="19B27B51" w14:textId="2EEC1533" w:rsidR="00E33816" w:rsidRPr="00244A17" w:rsidRDefault="00111255" w:rsidP="00E33816">
      <w:pPr>
        <w:pStyle w:val="Normlnweb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Výzkumy</w:t>
      </w:r>
    </w:p>
    <w:p w14:paraId="31F61660" w14:textId="733FAD24" w:rsidR="00111255" w:rsidRPr="00244A17" w:rsidRDefault="00111255" w:rsidP="00E33816">
      <w:pPr>
        <w:pStyle w:val="Normlnweb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Propagace a vzdělávání</w:t>
      </w:r>
    </w:p>
    <w:p w14:paraId="6CE23A62" w14:textId="54A1E84C" w:rsidR="00111255" w:rsidRPr="00244A17" w:rsidRDefault="00111255" w:rsidP="00E33816">
      <w:pPr>
        <w:pStyle w:val="Normlnweb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Poznejte.knihovny.cz</w:t>
      </w:r>
    </w:p>
    <w:p w14:paraId="62598FF0" w14:textId="06C5E8A9" w:rsidR="00111255" w:rsidRPr="00244A17" w:rsidRDefault="00111255" w:rsidP="00111255">
      <w:pPr>
        <w:pStyle w:val="Normlnweb"/>
        <w:numPr>
          <w:ilvl w:val="0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Tematické weby</w:t>
      </w:r>
    </w:p>
    <w:p w14:paraId="717B3E9C" w14:textId="69F1DECA" w:rsidR="00111255" w:rsidRPr="00244A17" w:rsidRDefault="00111255" w:rsidP="00111255">
      <w:pPr>
        <w:pStyle w:val="Normlnweb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Pomoc Ukrajině</w:t>
      </w:r>
    </w:p>
    <w:p w14:paraId="7EFCC931" w14:textId="2924C579" w:rsidR="00111255" w:rsidRPr="00244A17" w:rsidRDefault="00111255" w:rsidP="00111255">
      <w:pPr>
        <w:pStyle w:val="Normlnweb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Architektura.knihovny.cz</w:t>
      </w:r>
    </w:p>
    <w:p w14:paraId="02B880F6" w14:textId="0EF9A369" w:rsidR="00111255" w:rsidRPr="00244A17" w:rsidRDefault="00111255" w:rsidP="00111255">
      <w:pPr>
        <w:pStyle w:val="Normlnweb"/>
        <w:numPr>
          <w:ilvl w:val="0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 xml:space="preserve">Potřebujeme vaši pomoc </w:t>
      </w:r>
      <w:hyperlink r:id="rId10" w:history="1">
        <w:r w:rsidRPr="00244A17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INFORMACE PRO KNIHOVNY</w:t>
        </w:r>
      </w:hyperlink>
    </w:p>
    <w:p w14:paraId="33199B16" w14:textId="761566B5" w:rsidR="00111255" w:rsidRPr="00244A17" w:rsidRDefault="00111255" w:rsidP="00111255">
      <w:pPr>
        <w:pStyle w:val="Normlnweb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 xml:space="preserve">Aktualizace kontaktních údajů </w:t>
      </w:r>
    </w:p>
    <w:p w14:paraId="2E12221E" w14:textId="7AE9D1B8" w:rsidR="00111255" w:rsidRPr="00244A17" w:rsidRDefault="00111255" w:rsidP="00111255">
      <w:pPr>
        <w:pStyle w:val="Normlnweb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Rezervace a objednávky</w:t>
      </w:r>
    </w:p>
    <w:p w14:paraId="771F7DA5" w14:textId="556E4262" w:rsidR="00111255" w:rsidRPr="00244A17" w:rsidRDefault="00111255" w:rsidP="00111255">
      <w:pPr>
        <w:pStyle w:val="Normlnweb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Tlačítko EOD</w:t>
      </w:r>
    </w:p>
    <w:p w14:paraId="13BA6A41" w14:textId="77777777" w:rsidR="008E6DB8" w:rsidRDefault="008E6DB8" w:rsidP="008E6DB8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01F59FFE" w14:textId="718B0871" w:rsidR="008E6DB8" w:rsidRPr="00244A17" w:rsidRDefault="008E6DB8" w:rsidP="008E6DB8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244A17">
        <w:rPr>
          <w:rFonts w:ascii="Calibri" w:hAnsi="Calibri" w:cs="Calibri"/>
          <w:b/>
          <w:bCs/>
          <w:sz w:val="22"/>
          <w:szCs w:val="22"/>
        </w:rPr>
        <w:t>Diskuse</w:t>
      </w:r>
    </w:p>
    <w:p w14:paraId="56581F84" w14:textId="45D62CA2" w:rsidR="008E6DB8" w:rsidRPr="00244A17" w:rsidRDefault="008E6DB8" w:rsidP="008E6DB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 w:rsidRPr="00244A17">
        <w:rPr>
          <w:rFonts w:ascii="Calibri" w:hAnsi="Calibri" w:cs="Calibri"/>
          <w:sz w:val="22"/>
          <w:szCs w:val="22"/>
          <w:u w:val="single"/>
        </w:rPr>
        <w:t>Poděkování týmu MZK</w:t>
      </w:r>
    </w:p>
    <w:p w14:paraId="7DCFC62A" w14:textId="447B2B27" w:rsidR="008E6DB8" w:rsidRPr="00244A17" w:rsidRDefault="008E6DB8" w:rsidP="008E6DB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i/>
          <w:iCs/>
          <w:sz w:val="22"/>
          <w:szCs w:val="22"/>
        </w:rPr>
        <w:t xml:space="preserve">M. Lhoták </w:t>
      </w:r>
      <w:r w:rsidRPr="00244A17">
        <w:rPr>
          <w:rFonts w:ascii="Calibri" w:hAnsi="Calibri" w:cs="Calibri"/>
          <w:sz w:val="22"/>
          <w:szCs w:val="22"/>
        </w:rPr>
        <w:t>poděkoval M. Krčálovi za pečlivě připravenou prezentaci a celému řešitelskému týmu MZK za výsledky dosažené při řešení CPK.</w:t>
      </w:r>
    </w:p>
    <w:p w14:paraId="44334B03" w14:textId="1AA6A415" w:rsidR="008E6DB8" w:rsidRPr="00244A17" w:rsidRDefault="008E6DB8" w:rsidP="008E6DB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 w:rsidRPr="00244A17">
        <w:rPr>
          <w:rFonts w:ascii="Calibri" w:hAnsi="Calibri" w:cs="Calibri"/>
          <w:sz w:val="22"/>
          <w:szCs w:val="22"/>
          <w:u w:val="single"/>
        </w:rPr>
        <w:t xml:space="preserve">Řezy </w:t>
      </w:r>
      <w:r w:rsidR="004E3BC9" w:rsidRPr="00244A17">
        <w:rPr>
          <w:rFonts w:ascii="Calibri" w:hAnsi="Calibri" w:cs="Calibri"/>
          <w:sz w:val="22"/>
          <w:szCs w:val="22"/>
          <w:u w:val="single"/>
        </w:rPr>
        <w:t xml:space="preserve">a kvalitní indexace </w:t>
      </w:r>
      <w:r w:rsidRPr="00244A17">
        <w:rPr>
          <w:rFonts w:ascii="Calibri" w:hAnsi="Calibri" w:cs="Calibri"/>
          <w:sz w:val="22"/>
          <w:szCs w:val="22"/>
          <w:u w:val="single"/>
        </w:rPr>
        <w:t>v CPK a jejich velký potenciál</w:t>
      </w:r>
    </w:p>
    <w:p w14:paraId="06BDC5F2" w14:textId="5703989D" w:rsidR="008E6DB8" w:rsidRPr="00244A17" w:rsidRDefault="00350968" w:rsidP="008E6DB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i/>
          <w:iCs/>
          <w:sz w:val="22"/>
          <w:szCs w:val="22"/>
        </w:rPr>
        <w:t xml:space="preserve">M. Lhoták </w:t>
      </w:r>
      <w:r w:rsidRPr="00244A17">
        <w:rPr>
          <w:rFonts w:ascii="Calibri" w:hAnsi="Calibri" w:cs="Calibri"/>
          <w:sz w:val="22"/>
          <w:szCs w:val="22"/>
        </w:rPr>
        <w:t>zdůraznil velký potenciál řezů v CPK, které již byly využity pro oborové brány. Řezy umožňují primárně vidět určitou část CPK. KNAV má mimořádný zájem o vytvoření řezu na míru pro KNAV, což by umožnilo přepnutí KNAV na CPK. Uživatelé KNAV by tak primárně viděli vlastní knihovnu a byl by jim zároveň nabídnut širší kontext</w:t>
      </w:r>
      <w:r w:rsidR="00E0220A">
        <w:rPr>
          <w:rFonts w:ascii="Calibri" w:hAnsi="Calibri" w:cs="Calibri"/>
          <w:sz w:val="22"/>
          <w:szCs w:val="22"/>
        </w:rPr>
        <w:t xml:space="preserve"> CPK</w:t>
      </w:r>
      <w:r w:rsidRPr="00244A17">
        <w:rPr>
          <w:rFonts w:ascii="Calibri" w:hAnsi="Calibri" w:cs="Calibri"/>
          <w:sz w:val="22"/>
          <w:szCs w:val="22"/>
        </w:rPr>
        <w:t xml:space="preserve">. Zdůraznil, že právě toto by mohl být první krok na cestě k přechodu českých knihoven na jednotné uživatelské rozhraní s nabídkou širšího kontextu. Velkou motivací pro využití CPK je pro KNAV </w:t>
      </w:r>
      <w:r w:rsidR="00895695">
        <w:rPr>
          <w:rFonts w:ascii="Calibri" w:hAnsi="Calibri" w:cs="Calibri"/>
          <w:sz w:val="22"/>
          <w:szCs w:val="22"/>
        </w:rPr>
        <w:t xml:space="preserve">mimo jiné velmi detailní </w:t>
      </w:r>
      <w:r w:rsidRPr="00244A17">
        <w:rPr>
          <w:rFonts w:ascii="Calibri" w:hAnsi="Calibri" w:cs="Calibri"/>
          <w:sz w:val="22"/>
          <w:szCs w:val="22"/>
        </w:rPr>
        <w:t xml:space="preserve">indexace zdrojů v CPK umožňující poskytnout uživatelům KNAV lepší služby než s využitím vlastního </w:t>
      </w:r>
      <w:proofErr w:type="spellStart"/>
      <w:r w:rsidRPr="00244A17">
        <w:rPr>
          <w:rFonts w:ascii="Calibri" w:hAnsi="Calibri" w:cs="Calibri"/>
          <w:sz w:val="22"/>
          <w:szCs w:val="22"/>
        </w:rPr>
        <w:t>VuFindu</w:t>
      </w:r>
      <w:proofErr w:type="spellEnd"/>
      <w:r w:rsidRPr="00244A17">
        <w:rPr>
          <w:rFonts w:ascii="Calibri" w:hAnsi="Calibri" w:cs="Calibri"/>
          <w:sz w:val="22"/>
          <w:szCs w:val="22"/>
        </w:rPr>
        <w:t>. Využití řezů v CPK by mohlo znamenat významné zvýšení komfortu pro uživatele všech knihoven</w:t>
      </w:r>
      <w:r w:rsidR="004E3BC9" w:rsidRPr="00244A17">
        <w:rPr>
          <w:rFonts w:ascii="Calibri" w:hAnsi="Calibri" w:cs="Calibri"/>
          <w:sz w:val="22"/>
          <w:szCs w:val="22"/>
        </w:rPr>
        <w:t xml:space="preserve"> se starším </w:t>
      </w:r>
      <w:r w:rsidR="00E0631B" w:rsidRPr="00244A17">
        <w:rPr>
          <w:rFonts w:ascii="Calibri" w:hAnsi="Calibri" w:cs="Calibri"/>
          <w:sz w:val="22"/>
          <w:szCs w:val="22"/>
        </w:rPr>
        <w:t xml:space="preserve">nebo méně kvalitním </w:t>
      </w:r>
      <w:r w:rsidR="004E3BC9" w:rsidRPr="00244A17">
        <w:rPr>
          <w:rFonts w:ascii="Calibri" w:hAnsi="Calibri" w:cs="Calibri"/>
          <w:sz w:val="22"/>
          <w:szCs w:val="22"/>
        </w:rPr>
        <w:t>rozhraním.</w:t>
      </w:r>
    </w:p>
    <w:p w14:paraId="083C31B8" w14:textId="77777777" w:rsidR="00E0631B" w:rsidRDefault="00E0631B" w:rsidP="00FB7B4A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67B697AB" w14:textId="77777777" w:rsidR="00E0631B" w:rsidRDefault="00E0631B" w:rsidP="00FB7B4A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627DE9DF" w14:textId="084C0709" w:rsidR="00B668C9" w:rsidRDefault="00B668C9" w:rsidP="00FB7B4A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bCs/>
          <w:color w:val="E5004B"/>
        </w:rPr>
      </w:pPr>
      <w:r w:rsidRPr="00E81D5E">
        <w:rPr>
          <w:rFonts w:asciiTheme="majorHAnsi" w:hAnsiTheme="majorHAnsi" w:cstheme="majorHAnsi"/>
          <w:b/>
          <w:bCs/>
          <w:color w:val="E5004B"/>
        </w:rPr>
        <w:t>4. Získej a EDD – stav a výhled (J. Pavlík)</w:t>
      </w:r>
    </w:p>
    <w:p w14:paraId="2B227142" w14:textId="3607410D" w:rsidR="00FB7B4A" w:rsidRPr="00244A17" w:rsidRDefault="00753777" w:rsidP="00FB7B4A">
      <w:pPr>
        <w:spacing w:after="0" w:line="240" w:lineRule="auto"/>
        <w:rPr>
          <w:b/>
          <w:bCs/>
          <w:sz w:val="24"/>
          <w:szCs w:val="24"/>
        </w:rPr>
      </w:pPr>
      <w:hyperlink r:id="rId11" w:history="1">
        <w:r w:rsidR="00FB7B4A" w:rsidRPr="00244A17">
          <w:rPr>
            <w:b/>
            <w:bCs/>
            <w:color w:val="1155CC"/>
            <w:sz w:val="24"/>
            <w:szCs w:val="24"/>
            <w:u w:val="single"/>
          </w:rPr>
          <w:t>PREZENTACE</w:t>
        </w:r>
      </w:hyperlink>
    </w:p>
    <w:p w14:paraId="4A98706A" w14:textId="77777777" w:rsidR="00E81D5E" w:rsidRPr="00244A17" w:rsidRDefault="00E81D5E" w:rsidP="00E81D5E"/>
    <w:p w14:paraId="7916B2CC" w14:textId="1BE6521C" w:rsidR="00E0631B" w:rsidRPr="00244A17" w:rsidRDefault="00E0631B" w:rsidP="00E0631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i/>
          <w:iCs/>
          <w:sz w:val="22"/>
          <w:szCs w:val="22"/>
        </w:rPr>
        <w:t xml:space="preserve">J. Pavlík </w:t>
      </w:r>
      <w:r w:rsidRPr="00244A17">
        <w:rPr>
          <w:rFonts w:ascii="Calibri" w:hAnsi="Calibri" w:cs="Calibri"/>
          <w:sz w:val="22"/>
          <w:szCs w:val="22"/>
        </w:rPr>
        <w:t>se ve své prezentaci věnoval těmto okruhům:</w:t>
      </w:r>
    </w:p>
    <w:p w14:paraId="6DE8C6DF" w14:textId="29D9A68E" w:rsidR="00E0631B" w:rsidRPr="00244A17" w:rsidRDefault="00E0631B" w:rsidP="00E0631B">
      <w:pPr>
        <w:pStyle w:val="Normlnweb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Statistiky (počet dokumentů, počet knihoven, počet MVS)</w:t>
      </w:r>
    </w:p>
    <w:p w14:paraId="1DD762D7" w14:textId="5C759A36" w:rsidR="00E0631B" w:rsidRPr="00244A17" w:rsidRDefault="00E0631B" w:rsidP="00E0631B">
      <w:pPr>
        <w:pStyle w:val="Normlnweb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EDD</w:t>
      </w:r>
    </w:p>
    <w:p w14:paraId="26A9E016" w14:textId="4752F9BC" w:rsidR="00E0631B" w:rsidRPr="00244A17" w:rsidRDefault="00E0631B" w:rsidP="00E0631B">
      <w:pPr>
        <w:pStyle w:val="Normlnweb"/>
        <w:numPr>
          <w:ilvl w:val="1"/>
          <w:numId w:val="3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Testování</w:t>
      </w:r>
    </w:p>
    <w:p w14:paraId="14AC6974" w14:textId="2566FC37" w:rsidR="00E0631B" w:rsidRPr="00244A17" w:rsidRDefault="00E0631B" w:rsidP="00E0631B">
      <w:pPr>
        <w:pStyle w:val="Normlnweb"/>
        <w:numPr>
          <w:ilvl w:val="1"/>
          <w:numId w:val="3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Problémy s platební bránou</w:t>
      </w:r>
    </w:p>
    <w:p w14:paraId="7AE68459" w14:textId="4E684B30" w:rsidR="00E0631B" w:rsidRPr="00244A17" w:rsidRDefault="00E0631B" w:rsidP="00E0631B">
      <w:pPr>
        <w:pStyle w:val="Normlnweb"/>
        <w:numPr>
          <w:ilvl w:val="1"/>
          <w:numId w:val="3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Schválení ceníku ŘV CPK</w:t>
      </w:r>
    </w:p>
    <w:p w14:paraId="12195046" w14:textId="2D27908C" w:rsidR="00E0631B" w:rsidRPr="00244A17" w:rsidRDefault="00E0631B" w:rsidP="00E0631B">
      <w:pPr>
        <w:pStyle w:val="Normlnweb"/>
        <w:numPr>
          <w:ilvl w:val="1"/>
          <w:numId w:val="3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Školení a produkční nasazení</w:t>
      </w:r>
    </w:p>
    <w:p w14:paraId="61E11689" w14:textId="08598BF3" w:rsidR="00E0631B" w:rsidRPr="00244A17" w:rsidRDefault="00380B23" w:rsidP="00E0631B">
      <w:pPr>
        <w:pStyle w:val="Normlnweb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API pro AKS</w:t>
      </w:r>
    </w:p>
    <w:p w14:paraId="6E5A9F73" w14:textId="6699C730" w:rsidR="00380B23" w:rsidRPr="00244A17" w:rsidRDefault="00380B23" w:rsidP="00380B23">
      <w:pPr>
        <w:pStyle w:val="Normlnweb"/>
        <w:numPr>
          <w:ilvl w:val="1"/>
          <w:numId w:val="3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Testování v různých AKS</w:t>
      </w:r>
    </w:p>
    <w:p w14:paraId="389086C6" w14:textId="593380E3" w:rsidR="00380B23" w:rsidRPr="00244A17" w:rsidRDefault="00380B23" w:rsidP="00380B23">
      <w:pPr>
        <w:pStyle w:val="Normlnweb"/>
        <w:numPr>
          <w:ilvl w:val="1"/>
          <w:numId w:val="3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 w:rsidRPr="00244A17">
        <w:rPr>
          <w:rFonts w:ascii="Calibri" w:hAnsi="Calibri" w:cs="Calibri"/>
          <w:sz w:val="22"/>
          <w:szCs w:val="22"/>
        </w:rPr>
        <w:t>Issues</w:t>
      </w:r>
      <w:proofErr w:type="spellEnd"/>
      <w:r w:rsidRPr="00244A17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Pr="00244A17">
        <w:rPr>
          <w:rFonts w:ascii="Calibri" w:hAnsi="Calibri" w:cs="Calibri"/>
          <w:sz w:val="22"/>
          <w:szCs w:val="22"/>
        </w:rPr>
        <w:t>Bitbucket</w:t>
      </w:r>
      <w:proofErr w:type="spellEnd"/>
    </w:p>
    <w:p w14:paraId="4275CF98" w14:textId="0846875B" w:rsidR="00380B23" w:rsidRPr="00244A17" w:rsidRDefault="00380B23" w:rsidP="00380B23">
      <w:pPr>
        <w:pStyle w:val="Normlnweb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Semináře, propagace</w:t>
      </w:r>
    </w:p>
    <w:p w14:paraId="14C37039" w14:textId="22021D92" w:rsidR="00380B23" w:rsidRPr="00244A17" w:rsidRDefault="00380B23" w:rsidP="00380B23">
      <w:pPr>
        <w:pStyle w:val="Normlnweb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Klasická meziknihovní reprografická služba</w:t>
      </w:r>
    </w:p>
    <w:p w14:paraId="4635356B" w14:textId="20C3B3CA" w:rsidR="00380B23" w:rsidRPr="00244A17" w:rsidRDefault="00380B23" w:rsidP="00380B23">
      <w:pPr>
        <w:pStyle w:val="Normlnweb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Zásilkovna</w:t>
      </w:r>
    </w:p>
    <w:p w14:paraId="0ED50B1A" w14:textId="09F75BE7" w:rsidR="00380B23" w:rsidRPr="00244A17" w:rsidRDefault="00380B23" w:rsidP="00380B23">
      <w:pPr>
        <w:pStyle w:val="Normlnweb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Různé</w:t>
      </w:r>
    </w:p>
    <w:p w14:paraId="718D60EA" w14:textId="77C6830E" w:rsidR="00380B23" w:rsidRPr="00244A17" w:rsidRDefault="00380B23" w:rsidP="00380B2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2D20C23" w14:textId="77777777" w:rsidR="00380B23" w:rsidRPr="00244A17" w:rsidRDefault="00380B23" w:rsidP="00380B23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244A17">
        <w:rPr>
          <w:rFonts w:ascii="Calibri" w:hAnsi="Calibri" w:cs="Calibri"/>
          <w:b/>
          <w:bCs/>
          <w:sz w:val="22"/>
          <w:szCs w:val="22"/>
        </w:rPr>
        <w:t>Diskuse</w:t>
      </w:r>
    </w:p>
    <w:p w14:paraId="3F2863CE" w14:textId="448E640F" w:rsidR="00380B23" w:rsidRPr="00244A17" w:rsidRDefault="00380B23" w:rsidP="00380B2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 w:rsidRPr="00244A17">
        <w:rPr>
          <w:rFonts w:ascii="Calibri" w:hAnsi="Calibri" w:cs="Calibri"/>
          <w:sz w:val="22"/>
          <w:szCs w:val="22"/>
          <w:u w:val="single"/>
        </w:rPr>
        <w:t>Cena za doručení přes Zásilkovnu a knihovna jako doručovací místo</w:t>
      </w:r>
    </w:p>
    <w:p w14:paraId="0508848F" w14:textId="4067CE4D" w:rsidR="00380B23" w:rsidRPr="00244A17" w:rsidRDefault="00380B23" w:rsidP="00380B2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i/>
          <w:iCs/>
          <w:sz w:val="22"/>
          <w:szCs w:val="22"/>
        </w:rPr>
        <w:t xml:space="preserve">M. Denár </w:t>
      </w:r>
      <w:r w:rsidRPr="00244A17">
        <w:rPr>
          <w:rFonts w:ascii="Calibri" w:hAnsi="Calibri" w:cs="Calibri"/>
          <w:sz w:val="22"/>
          <w:szCs w:val="22"/>
        </w:rPr>
        <w:t>vznesl dotaz, zda cena při spolupráci se Zásilkovnou 49 Kč je aktuální a zda se knihovna musí nebo nemusí stát výdejním místem pro Zásilkovnu.</w:t>
      </w:r>
    </w:p>
    <w:p w14:paraId="6962492B" w14:textId="1BA5961A" w:rsidR="00FA043D" w:rsidRPr="00244A17" w:rsidRDefault="00FA043D" w:rsidP="00380B2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i/>
          <w:iCs/>
          <w:sz w:val="22"/>
          <w:szCs w:val="22"/>
        </w:rPr>
        <w:t>J. Pavlík</w:t>
      </w:r>
      <w:r w:rsidRPr="00244A17">
        <w:rPr>
          <w:rFonts w:ascii="Calibri" w:hAnsi="Calibri" w:cs="Calibri"/>
          <w:sz w:val="22"/>
          <w:szCs w:val="22"/>
        </w:rPr>
        <w:t xml:space="preserve"> informoval, že cena je aktuální. Jde o cenu domluvenou pro NTK a cena platí jen pro objednávku od čtenáře. Knihovna se výdejním místem stát nemusí, ale pokud je výdejní místo nebo box přímo v knihovně, je to pro uživatele komfortnější.</w:t>
      </w:r>
    </w:p>
    <w:p w14:paraId="3A7C1559" w14:textId="16D335A7" w:rsidR="00DF5F1D" w:rsidRPr="00244A17" w:rsidRDefault="00DF5F1D" w:rsidP="00380B2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i/>
          <w:iCs/>
          <w:sz w:val="22"/>
          <w:szCs w:val="22"/>
        </w:rPr>
        <w:t>J. Pokorný</w:t>
      </w:r>
      <w:r w:rsidRPr="00244A17">
        <w:rPr>
          <w:rFonts w:ascii="Calibri" w:hAnsi="Calibri" w:cs="Calibri"/>
          <w:sz w:val="22"/>
          <w:szCs w:val="22"/>
        </w:rPr>
        <w:t xml:space="preserve"> doplnil, že v případě využití Zásilkovny se jedná o dvě různé situace:</w:t>
      </w:r>
    </w:p>
    <w:p w14:paraId="3FBDFE97" w14:textId="02C648FC" w:rsidR="00DF5F1D" w:rsidRPr="00244A17" w:rsidRDefault="00DF5F1D" w:rsidP="00380B2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a) Zasílání mezi knihovnami</w:t>
      </w:r>
    </w:p>
    <w:p w14:paraId="0BEAA3BF" w14:textId="57EF14DA" w:rsidR="00DF5F1D" w:rsidRPr="00244A17" w:rsidRDefault="00DF5F1D" w:rsidP="00380B2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b) Zasílání přímo čtenáři do jeho výdejního místa</w:t>
      </w:r>
    </w:p>
    <w:p w14:paraId="09FFC1D8" w14:textId="35A22A42" w:rsidR="00DF5F1D" w:rsidRPr="00244A17" w:rsidRDefault="00DF5F1D" w:rsidP="00380B2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>Situace b) je dopracována, situaci a) je nutno dotáhnout. Vzhledem k tomu, že ceny dodavatelů rostou, mohl by být o službu mezi knihovnami zájem.</w:t>
      </w:r>
    </w:p>
    <w:p w14:paraId="293BF40E" w14:textId="5BB3A66A" w:rsidR="00DF5F1D" w:rsidRPr="00244A17" w:rsidRDefault="00DF5F1D" w:rsidP="00380B2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 w:rsidRPr="00244A17">
        <w:rPr>
          <w:rFonts w:ascii="Calibri" w:hAnsi="Calibri" w:cs="Calibri"/>
          <w:sz w:val="22"/>
          <w:szCs w:val="22"/>
          <w:u w:val="single"/>
        </w:rPr>
        <w:t>API pro AKS</w:t>
      </w:r>
    </w:p>
    <w:p w14:paraId="160416CA" w14:textId="6FB27415" w:rsidR="00DF5F1D" w:rsidRPr="00244A17" w:rsidRDefault="00DF5F1D" w:rsidP="00380B2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i/>
          <w:iCs/>
          <w:sz w:val="22"/>
          <w:szCs w:val="22"/>
        </w:rPr>
        <w:t xml:space="preserve">M. Denár </w:t>
      </w:r>
      <w:r w:rsidRPr="00244A17">
        <w:rPr>
          <w:rFonts w:ascii="Calibri" w:hAnsi="Calibri" w:cs="Calibri"/>
          <w:sz w:val="22"/>
          <w:szCs w:val="22"/>
        </w:rPr>
        <w:t>vyslovil uspokojení nad tím, že API pro AKS na straně NTK již uspokojivě funguje, probíhá testování a knihovny ve spolupráci s dodavateli všech KS budou moci podat projekt do VISK na integraci do KS na rok 2023.</w:t>
      </w:r>
    </w:p>
    <w:p w14:paraId="2C1C4496" w14:textId="2926BF7F" w:rsidR="00DF5F1D" w:rsidRPr="00244A17" w:rsidRDefault="00DF5F1D" w:rsidP="00380B2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 w:rsidRPr="00244A17">
        <w:rPr>
          <w:rFonts w:ascii="Calibri" w:hAnsi="Calibri" w:cs="Calibri"/>
          <w:sz w:val="22"/>
          <w:szCs w:val="22"/>
          <w:u w:val="single"/>
        </w:rPr>
        <w:t>Ošetření situace, kdy si knihovny neúčtují poplatky</w:t>
      </w:r>
    </w:p>
    <w:p w14:paraId="4E8D3EC2" w14:textId="5EB1BA2B" w:rsidR="00DF5F1D" w:rsidRPr="00244A17" w:rsidRDefault="00DF5F1D" w:rsidP="00380B2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i/>
          <w:iCs/>
          <w:sz w:val="22"/>
          <w:szCs w:val="22"/>
        </w:rPr>
        <w:t xml:space="preserve">M. Denár </w:t>
      </w:r>
      <w:r w:rsidR="00D01CAF" w:rsidRPr="00244A17">
        <w:rPr>
          <w:rFonts w:ascii="Calibri" w:hAnsi="Calibri" w:cs="Calibri"/>
          <w:sz w:val="22"/>
          <w:szCs w:val="22"/>
        </w:rPr>
        <w:t>upozornil na skutečnost, že API nepočítá s tím, že některé knihovny si navzájem neúčtují poplatky. Pokud se má zvýšit počet knihoven využívajících Získej, je třeba v odůvodněných případech prominutí poplatku umožnit. Zdůraznil, že jde pouze o vztah knihovna-knihovna a čtenář samozřejmě platí dohodnutý jednotný poplatek vždy.</w:t>
      </w:r>
    </w:p>
    <w:p w14:paraId="633FDB6F" w14:textId="1747775D" w:rsidR="00D01CAF" w:rsidRPr="00244A17" w:rsidRDefault="00D01CAF" w:rsidP="00380B2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i/>
          <w:iCs/>
          <w:sz w:val="22"/>
          <w:szCs w:val="22"/>
        </w:rPr>
        <w:t>J. Pokorný</w:t>
      </w:r>
      <w:r w:rsidRPr="00244A17">
        <w:rPr>
          <w:rFonts w:ascii="Calibri" w:hAnsi="Calibri" w:cs="Calibri"/>
          <w:sz w:val="22"/>
          <w:szCs w:val="22"/>
        </w:rPr>
        <w:t xml:space="preserve"> sdělil, že technicky není prominutí poplatku problém, ale záleží na „politickém“ postoji Rady CPK.</w:t>
      </w:r>
    </w:p>
    <w:p w14:paraId="2BBAEDFF" w14:textId="32AB63F9" w:rsidR="00D01CAF" w:rsidRPr="00244A17" w:rsidRDefault="00D01CAF" w:rsidP="00380B2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i/>
          <w:iCs/>
          <w:sz w:val="22"/>
          <w:szCs w:val="22"/>
        </w:rPr>
        <w:t>T. Řehák</w:t>
      </w:r>
      <w:r w:rsidRPr="00244A17">
        <w:rPr>
          <w:rFonts w:ascii="Calibri" w:hAnsi="Calibri" w:cs="Calibri"/>
          <w:sz w:val="22"/>
          <w:szCs w:val="22"/>
        </w:rPr>
        <w:t xml:space="preserve"> doporučil prozkoumat situaci, kdy čtenář zaplatí, ale knihovna poplatek nedostane, z právního hlediska.</w:t>
      </w:r>
    </w:p>
    <w:p w14:paraId="74270EB6" w14:textId="0D6F2F77" w:rsidR="00D01CAF" w:rsidRPr="00244A17" w:rsidRDefault="00D01CAF" w:rsidP="00380B2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 w:rsidRPr="00244A17">
        <w:rPr>
          <w:rFonts w:ascii="Calibri" w:hAnsi="Calibri" w:cs="Calibri"/>
          <w:i/>
          <w:iCs/>
          <w:sz w:val="22"/>
          <w:szCs w:val="22"/>
        </w:rPr>
        <w:t xml:space="preserve">M. Lhoták </w:t>
      </w:r>
      <w:r w:rsidRPr="00244A17">
        <w:rPr>
          <w:rFonts w:ascii="Calibri" w:hAnsi="Calibri" w:cs="Calibri"/>
          <w:sz w:val="22"/>
          <w:szCs w:val="22"/>
        </w:rPr>
        <w:t xml:space="preserve">doporučil následující postup řešení: M. Denár </w:t>
      </w:r>
      <w:proofErr w:type="gramStart"/>
      <w:r w:rsidRPr="00244A17">
        <w:rPr>
          <w:rFonts w:ascii="Calibri" w:hAnsi="Calibri" w:cs="Calibri"/>
          <w:sz w:val="22"/>
          <w:szCs w:val="22"/>
        </w:rPr>
        <w:t>popíše use</w:t>
      </w:r>
      <w:proofErr w:type="gramEnd"/>
      <w:r w:rsidRPr="00244A17">
        <w:rPr>
          <w:rFonts w:ascii="Calibri" w:hAnsi="Calibri" w:cs="Calibri"/>
          <w:sz w:val="22"/>
          <w:szCs w:val="22"/>
        </w:rPr>
        <w:t xml:space="preserve"> case, </w:t>
      </w:r>
      <w:r w:rsidR="00A804D3" w:rsidRPr="00244A17">
        <w:rPr>
          <w:rFonts w:ascii="Calibri" w:hAnsi="Calibri" w:cs="Calibri"/>
          <w:sz w:val="22"/>
          <w:szCs w:val="22"/>
        </w:rPr>
        <w:t xml:space="preserve">po právním posouzení projedná ŘV CPK a pokud ŘV CPK prominutí poplatku schválí, následně </w:t>
      </w:r>
      <w:r w:rsidR="00895695">
        <w:rPr>
          <w:rFonts w:ascii="Calibri" w:hAnsi="Calibri" w:cs="Calibri"/>
          <w:sz w:val="22"/>
          <w:szCs w:val="22"/>
        </w:rPr>
        <w:t>bude zaslán</w:t>
      </w:r>
      <w:r w:rsidR="00E0220A">
        <w:rPr>
          <w:rFonts w:ascii="Calibri" w:hAnsi="Calibri" w:cs="Calibri"/>
          <w:sz w:val="22"/>
          <w:szCs w:val="22"/>
        </w:rPr>
        <w:t xml:space="preserve"> </w:t>
      </w:r>
      <w:r w:rsidR="00A804D3" w:rsidRPr="00244A17">
        <w:rPr>
          <w:rFonts w:ascii="Calibri" w:hAnsi="Calibri" w:cs="Calibri"/>
          <w:sz w:val="22"/>
          <w:szCs w:val="22"/>
        </w:rPr>
        <w:t>Rad</w:t>
      </w:r>
      <w:r w:rsidR="00895695">
        <w:rPr>
          <w:rFonts w:ascii="Calibri" w:hAnsi="Calibri" w:cs="Calibri"/>
          <w:sz w:val="22"/>
          <w:szCs w:val="22"/>
        </w:rPr>
        <w:t>ě</w:t>
      </w:r>
      <w:r w:rsidR="00A804D3" w:rsidRPr="00244A17">
        <w:rPr>
          <w:rFonts w:ascii="Calibri" w:hAnsi="Calibri" w:cs="Calibri"/>
          <w:sz w:val="22"/>
          <w:szCs w:val="22"/>
        </w:rPr>
        <w:t xml:space="preserve"> CPK</w:t>
      </w:r>
      <w:r w:rsidR="00895695">
        <w:rPr>
          <w:rFonts w:ascii="Calibri" w:hAnsi="Calibri" w:cs="Calibri"/>
          <w:sz w:val="22"/>
          <w:szCs w:val="22"/>
        </w:rPr>
        <w:t xml:space="preserve"> ke schválení</w:t>
      </w:r>
      <w:r w:rsidR="00A804D3" w:rsidRPr="00244A17">
        <w:rPr>
          <w:rFonts w:ascii="Calibri" w:hAnsi="Calibri" w:cs="Calibri"/>
          <w:sz w:val="22"/>
          <w:szCs w:val="22"/>
        </w:rPr>
        <w:t xml:space="preserve"> per rollam. M. Denár bude přizván na jednání ŘV CPK k tomuto tématu jako host.</w:t>
      </w:r>
    </w:p>
    <w:p w14:paraId="320A90A7" w14:textId="77777777" w:rsidR="00E0631B" w:rsidRPr="00E33816" w:rsidRDefault="00E0631B" w:rsidP="00E0631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6F4462C8" w14:textId="18ECBDAF" w:rsidR="00244A17" w:rsidRPr="00244A17" w:rsidRDefault="00B668C9" w:rsidP="00244A17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E5004B"/>
        </w:rPr>
      </w:pPr>
      <w:r w:rsidRPr="00B668C9">
        <w:rPr>
          <w:rFonts w:asciiTheme="majorHAnsi" w:hAnsiTheme="majorHAnsi" w:cstheme="majorHAnsi"/>
          <w:sz w:val="22"/>
          <w:szCs w:val="22"/>
        </w:rPr>
        <w:br/>
      </w:r>
      <w:r w:rsidRPr="00244A17">
        <w:rPr>
          <w:rFonts w:ascii="Calibri" w:hAnsi="Calibri" w:cs="Calibri"/>
          <w:b/>
          <w:bCs/>
          <w:color w:val="E5004B"/>
        </w:rPr>
        <w:t xml:space="preserve">5. Vyhodnocení dotazníku ZÍSKEJ (2021) (J. </w:t>
      </w:r>
      <w:proofErr w:type="spellStart"/>
      <w:r w:rsidRPr="00244A17">
        <w:rPr>
          <w:rFonts w:ascii="Calibri" w:hAnsi="Calibri" w:cs="Calibri"/>
          <w:b/>
          <w:bCs/>
          <w:color w:val="E5004B"/>
        </w:rPr>
        <w:t>Kutmon</w:t>
      </w:r>
      <w:proofErr w:type="spellEnd"/>
      <w:r w:rsidR="003D6E48" w:rsidRPr="00244A17">
        <w:rPr>
          <w:rFonts w:ascii="Calibri" w:hAnsi="Calibri" w:cs="Calibri"/>
          <w:b/>
          <w:bCs/>
          <w:color w:val="E5004B"/>
        </w:rPr>
        <w:t>, P. Kafková</w:t>
      </w:r>
      <w:r w:rsidRPr="00244A17">
        <w:rPr>
          <w:rFonts w:ascii="Calibri" w:hAnsi="Calibri" w:cs="Calibri"/>
          <w:b/>
          <w:bCs/>
          <w:color w:val="E5004B"/>
        </w:rPr>
        <w:t>)</w:t>
      </w:r>
    </w:p>
    <w:p w14:paraId="294800BD" w14:textId="5BCEE577" w:rsidR="003D6E48" w:rsidRDefault="00753777" w:rsidP="00244A17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</w:rPr>
      </w:pPr>
      <w:hyperlink r:id="rId12" w:history="1">
        <w:r w:rsidR="00244A17" w:rsidRPr="00244A17">
          <w:rPr>
            <w:rStyle w:val="Hypertextovodkaz"/>
            <w:rFonts w:ascii="Calibri" w:hAnsi="Calibri" w:cs="Calibri"/>
            <w:b/>
            <w:bCs/>
            <w:color w:val="1155CC"/>
          </w:rPr>
          <w:t>PREZENTACE</w:t>
        </w:r>
      </w:hyperlink>
    </w:p>
    <w:p w14:paraId="2B45E205" w14:textId="32FCA0D9" w:rsidR="003937CE" w:rsidRPr="003937CE" w:rsidRDefault="00753777" w:rsidP="00244A17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</w:rPr>
      </w:pPr>
      <w:hyperlink r:id="rId13" w:history="1">
        <w:r w:rsidR="003937CE" w:rsidRPr="003937CE">
          <w:rPr>
            <w:rStyle w:val="Hypertextovodkaz"/>
            <w:rFonts w:ascii="Calibri" w:hAnsi="Calibri" w:cs="Calibri"/>
            <w:b/>
          </w:rPr>
          <w:t>KOMPLETNÍ VYHODNOCENÍ DOTAZNÍKU</w:t>
        </w:r>
      </w:hyperlink>
    </w:p>
    <w:p w14:paraId="71C884E1" w14:textId="7BCC23CB" w:rsidR="00244A17" w:rsidRPr="00244A17" w:rsidRDefault="00244A17" w:rsidP="00244A1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i/>
          <w:iCs/>
          <w:sz w:val="22"/>
          <w:szCs w:val="22"/>
        </w:rPr>
        <w:t xml:space="preserve">P. Kafková </w:t>
      </w:r>
      <w:r w:rsidRPr="00244A17">
        <w:rPr>
          <w:rFonts w:ascii="Calibri" w:hAnsi="Calibri" w:cs="Calibri"/>
          <w:sz w:val="22"/>
          <w:szCs w:val="22"/>
        </w:rPr>
        <w:t xml:space="preserve">prezentovala vyhodnocení dotazníku Získej připravené </w:t>
      </w:r>
      <w:r w:rsidRPr="00244A17">
        <w:rPr>
          <w:rFonts w:ascii="Calibri" w:hAnsi="Calibri" w:cs="Calibri"/>
          <w:i/>
          <w:iCs/>
          <w:sz w:val="22"/>
          <w:szCs w:val="22"/>
        </w:rPr>
        <w:t xml:space="preserve">J. </w:t>
      </w:r>
      <w:proofErr w:type="spellStart"/>
      <w:r w:rsidRPr="00244A17">
        <w:rPr>
          <w:rFonts w:ascii="Calibri" w:hAnsi="Calibri" w:cs="Calibri"/>
          <w:i/>
          <w:iCs/>
          <w:sz w:val="22"/>
          <w:szCs w:val="22"/>
        </w:rPr>
        <w:t>Kutmon</w:t>
      </w:r>
      <w:proofErr w:type="spellEnd"/>
      <w:r w:rsidRPr="00244A17">
        <w:rPr>
          <w:rFonts w:ascii="Calibri" w:hAnsi="Calibri" w:cs="Calibri"/>
          <w:sz w:val="22"/>
          <w:szCs w:val="22"/>
        </w:rPr>
        <w:t xml:space="preserve">. </w:t>
      </w:r>
      <w:r w:rsidRPr="00244A17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36C31502" w14:textId="2467F142" w:rsidR="00244A17" w:rsidRDefault="00244A17" w:rsidP="00244A1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sz w:val="22"/>
          <w:szCs w:val="22"/>
        </w:rPr>
        <w:t xml:space="preserve">Prezentace </w:t>
      </w:r>
      <w:r>
        <w:rPr>
          <w:rFonts w:ascii="Calibri" w:hAnsi="Calibri" w:cs="Calibri"/>
          <w:sz w:val="22"/>
          <w:szCs w:val="22"/>
        </w:rPr>
        <w:t xml:space="preserve">v úvodu shrnula historii dotazníků v letech 2016-2021 a pak se </w:t>
      </w:r>
      <w:r w:rsidR="00E0220A">
        <w:rPr>
          <w:rFonts w:ascii="Calibri" w:hAnsi="Calibri" w:cs="Calibri"/>
          <w:sz w:val="22"/>
          <w:szCs w:val="22"/>
        </w:rPr>
        <w:t xml:space="preserve">soustředila </w:t>
      </w:r>
      <w:r>
        <w:rPr>
          <w:rFonts w:ascii="Calibri" w:hAnsi="Calibri" w:cs="Calibri"/>
          <w:sz w:val="22"/>
          <w:szCs w:val="22"/>
        </w:rPr>
        <w:t>na dotazník z roku 2021. Na jednání Rady byl</w:t>
      </w:r>
      <w:r w:rsidR="003937CE">
        <w:rPr>
          <w:rFonts w:ascii="Calibri" w:hAnsi="Calibri" w:cs="Calibri"/>
          <w:sz w:val="22"/>
          <w:szCs w:val="22"/>
        </w:rPr>
        <w:t>o hodnocení představenou pouze stručně a zaměřilo se na:</w:t>
      </w:r>
    </w:p>
    <w:p w14:paraId="6C6911B9" w14:textId="16BB482D" w:rsidR="003937CE" w:rsidRDefault="003937CE" w:rsidP="003937CE">
      <w:pPr>
        <w:pStyle w:val="Normlnweb"/>
        <w:numPr>
          <w:ilvl w:val="0"/>
          <w:numId w:val="3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Typy zahrnutých knihoven</w:t>
      </w:r>
    </w:p>
    <w:p w14:paraId="29CCB5C6" w14:textId="4F1CAC0C" w:rsidR="003937CE" w:rsidRDefault="003937CE" w:rsidP="003937CE">
      <w:pPr>
        <w:pStyle w:val="Normlnweb"/>
        <w:numPr>
          <w:ilvl w:val="0"/>
          <w:numId w:val="3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Zastoupení knihoven dle typů</w:t>
      </w:r>
    </w:p>
    <w:p w14:paraId="1A0122CD" w14:textId="2989639E" w:rsidR="003937CE" w:rsidRDefault="003937CE" w:rsidP="003937CE">
      <w:pPr>
        <w:pStyle w:val="Normlnweb"/>
        <w:numPr>
          <w:ilvl w:val="0"/>
          <w:numId w:val="3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Způsob provádění MVS</w:t>
      </w:r>
    </w:p>
    <w:p w14:paraId="16BF5DA6" w14:textId="442777E6" w:rsidR="003937CE" w:rsidRDefault="003937CE" w:rsidP="003937CE">
      <w:pPr>
        <w:pStyle w:val="Normlnweb"/>
        <w:numPr>
          <w:ilvl w:val="0"/>
          <w:numId w:val="3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Spokojenost se stávající formou fungování MVS</w:t>
      </w:r>
    </w:p>
    <w:p w14:paraId="392F892C" w14:textId="7EE1AB4C" w:rsidR="000329EB" w:rsidRDefault="000329EB" w:rsidP="003937CE">
      <w:pPr>
        <w:pStyle w:val="Normlnweb"/>
        <w:numPr>
          <w:ilvl w:val="0"/>
          <w:numId w:val="3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Způsob objednání a evidence MS</w:t>
      </w:r>
    </w:p>
    <w:p w14:paraId="327591CC" w14:textId="195393AB" w:rsidR="000329EB" w:rsidRDefault="000329EB" w:rsidP="003937CE">
      <w:pPr>
        <w:pStyle w:val="Normlnweb"/>
        <w:numPr>
          <w:ilvl w:val="0"/>
          <w:numId w:val="3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Přepravu MVS</w:t>
      </w:r>
    </w:p>
    <w:p w14:paraId="3654C3D1" w14:textId="31092F8E" w:rsidR="000329EB" w:rsidRDefault="000329EB" w:rsidP="003937CE">
      <w:pPr>
        <w:pStyle w:val="Normlnweb"/>
        <w:numPr>
          <w:ilvl w:val="0"/>
          <w:numId w:val="3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Náklady</w:t>
      </w:r>
    </w:p>
    <w:p w14:paraId="48722849" w14:textId="1565E035" w:rsidR="000329EB" w:rsidRDefault="000329EB" w:rsidP="003937CE">
      <w:pPr>
        <w:pStyle w:val="Normlnweb"/>
        <w:numPr>
          <w:ilvl w:val="0"/>
          <w:numId w:val="3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Informovanost o službě Získej</w:t>
      </w:r>
    </w:p>
    <w:p w14:paraId="005708EE" w14:textId="36FE0C70" w:rsidR="000329EB" w:rsidRDefault="000329EB" w:rsidP="003937CE">
      <w:pPr>
        <w:pStyle w:val="Normlnweb"/>
        <w:numPr>
          <w:ilvl w:val="0"/>
          <w:numId w:val="3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Příčiny nezapojení do Získej</w:t>
      </w:r>
    </w:p>
    <w:p w14:paraId="4B2FE32D" w14:textId="1A7BDE5A" w:rsidR="000329EB" w:rsidRDefault="000329EB" w:rsidP="003937CE">
      <w:pPr>
        <w:pStyle w:val="Normlnweb"/>
        <w:numPr>
          <w:ilvl w:val="0"/>
          <w:numId w:val="3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Spokojenost se Získej</w:t>
      </w:r>
    </w:p>
    <w:p w14:paraId="1D0DEF46" w14:textId="548674FE" w:rsidR="000329EB" w:rsidRDefault="000329EB" w:rsidP="003937CE">
      <w:pPr>
        <w:pStyle w:val="Normlnweb"/>
        <w:numPr>
          <w:ilvl w:val="0"/>
          <w:numId w:val="3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Statistiky</w:t>
      </w:r>
    </w:p>
    <w:p w14:paraId="45432950" w14:textId="460BA278" w:rsidR="000329EB" w:rsidRDefault="000329EB" w:rsidP="003937CE">
      <w:pPr>
        <w:pStyle w:val="Normlnweb"/>
        <w:numPr>
          <w:ilvl w:val="0"/>
          <w:numId w:val="3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Názor na potřebu vývoje </w:t>
      </w:r>
      <w:r w:rsidR="00E04EBB">
        <w:rPr>
          <w:rFonts w:ascii="Calibri" w:hAnsi="Calibri" w:cs="Calibri"/>
          <w:sz w:val="22"/>
          <w:szCs w:val="22"/>
        </w:rPr>
        <w:t>centrálního systému pro MS</w:t>
      </w:r>
    </w:p>
    <w:p w14:paraId="57C7689E" w14:textId="77777777" w:rsidR="00E04EBB" w:rsidRDefault="00E04EBB" w:rsidP="00E04EBB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12D2219D" w14:textId="71229BFF" w:rsidR="00E04EBB" w:rsidRPr="00244A17" w:rsidRDefault="00E04EBB" w:rsidP="00E04EBB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244A17">
        <w:rPr>
          <w:rFonts w:ascii="Calibri" w:hAnsi="Calibri" w:cs="Calibri"/>
          <w:b/>
          <w:bCs/>
          <w:sz w:val="22"/>
          <w:szCs w:val="22"/>
        </w:rPr>
        <w:t>Diskuse</w:t>
      </w:r>
    </w:p>
    <w:p w14:paraId="4764B9D9" w14:textId="786506F4" w:rsidR="00E04EBB" w:rsidRDefault="00E04EBB" w:rsidP="00E04EB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API pro AKS</w:t>
      </w:r>
    </w:p>
    <w:p w14:paraId="56C8B7E0" w14:textId="530915CE" w:rsidR="00E04EBB" w:rsidRDefault="00E04EBB" w:rsidP="00E04EB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04EBB">
        <w:rPr>
          <w:rFonts w:ascii="Calibri" w:hAnsi="Calibri" w:cs="Calibri"/>
          <w:i/>
          <w:iCs/>
          <w:sz w:val="22"/>
          <w:szCs w:val="22"/>
        </w:rPr>
        <w:t xml:space="preserve">M. Lhoták a M. Denár </w:t>
      </w:r>
      <w:r>
        <w:rPr>
          <w:rFonts w:ascii="Calibri" w:hAnsi="Calibri" w:cs="Calibri"/>
          <w:sz w:val="22"/>
          <w:szCs w:val="22"/>
        </w:rPr>
        <w:t>vyslovili přesvědčení, že dokončení API pro AKS na straně NTK a jeho implementace do KS v roce 2023 by měly zvýšit využití ZÍSKEJ.</w:t>
      </w:r>
    </w:p>
    <w:p w14:paraId="1E965F12" w14:textId="4C5742BD" w:rsidR="00E04EBB" w:rsidRDefault="00E04EBB" w:rsidP="00E04EB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 w:rsidRPr="00E04EBB">
        <w:rPr>
          <w:rFonts w:ascii="Calibri" w:hAnsi="Calibri" w:cs="Calibri"/>
          <w:sz w:val="22"/>
          <w:szCs w:val="22"/>
          <w:u w:val="single"/>
        </w:rPr>
        <w:t>Náklady na MVS</w:t>
      </w:r>
    </w:p>
    <w:p w14:paraId="4AA8290C" w14:textId="043D4B83" w:rsidR="00E04EBB" w:rsidRPr="00E04EBB" w:rsidRDefault="00E04EBB" w:rsidP="00E04EB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04EBB">
        <w:rPr>
          <w:rFonts w:ascii="Calibri" w:hAnsi="Calibri" w:cs="Calibri"/>
          <w:i/>
          <w:iCs/>
          <w:sz w:val="22"/>
          <w:szCs w:val="22"/>
        </w:rPr>
        <w:t>M. Denár</w:t>
      </w:r>
      <w:r>
        <w:rPr>
          <w:rFonts w:ascii="Calibri" w:hAnsi="Calibri" w:cs="Calibri"/>
          <w:sz w:val="22"/>
          <w:szCs w:val="22"/>
        </w:rPr>
        <w:t xml:space="preserve"> poděkoval za přípravu průzkumu i zpracování výsledků a upozornil na skutečnost, že náklady na poskytnutí MVS jsou vyšší než částka, kterou platí uživatel.</w:t>
      </w:r>
    </w:p>
    <w:p w14:paraId="3F2FF46B" w14:textId="77777777" w:rsidR="006146BA" w:rsidRDefault="006146BA" w:rsidP="002923B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BAF804D" w14:textId="77777777" w:rsidR="006146BA" w:rsidRDefault="006146BA" w:rsidP="002923B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EB6EFA9" w14:textId="2DC0775A" w:rsidR="00B668C9" w:rsidRDefault="00B668C9" w:rsidP="002923B6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E5004B"/>
        </w:rPr>
      </w:pPr>
      <w:r w:rsidRPr="00E04EBB">
        <w:rPr>
          <w:rFonts w:ascii="Calibri" w:hAnsi="Calibri" w:cs="Calibri"/>
          <w:b/>
          <w:bCs/>
          <w:color w:val="E5004B"/>
        </w:rPr>
        <w:t>6. Expertní tým</w:t>
      </w:r>
      <w:r w:rsidR="002923B6">
        <w:rPr>
          <w:rFonts w:ascii="Calibri" w:hAnsi="Calibri" w:cs="Calibri"/>
          <w:b/>
          <w:bCs/>
          <w:color w:val="E5004B"/>
        </w:rPr>
        <w:t xml:space="preserve"> CPK</w:t>
      </w:r>
      <w:r w:rsidRPr="00E04EBB">
        <w:rPr>
          <w:rFonts w:ascii="Calibri" w:hAnsi="Calibri" w:cs="Calibri"/>
          <w:b/>
          <w:bCs/>
          <w:color w:val="E5004B"/>
        </w:rPr>
        <w:t xml:space="preserve"> – informace o činnosti (B. Stoklasová)</w:t>
      </w:r>
    </w:p>
    <w:p w14:paraId="59EE1CD7" w14:textId="15AC1F30" w:rsidR="002923B6" w:rsidRDefault="00753777" w:rsidP="002923B6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</w:rPr>
      </w:pPr>
      <w:hyperlink r:id="rId14" w:history="1">
        <w:r w:rsidR="002923B6" w:rsidRPr="002923B6">
          <w:rPr>
            <w:rStyle w:val="Hypertextovodkaz"/>
            <w:rFonts w:ascii="Calibri" w:hAnsi="Calibri" w:cs="Calibri"/>
            <w:b/>
            <w:bCs/>
            <w:color w:val="1155CC"/>
          </w:rPr>
          <w:t>PREZENTACE</w:t>
        </w:r>
      </w:hyperlink>
    </w:p>
    <w:p w14:paraId="0735321B" w14:textId="29D19513" w:rsidR="002923B6" w:rsidRDefault="002923B6" w:rsidP="002923B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923B6">
        <w:rPr>
          <w:rFonts w:ascii="Calibri" w:hAnsi="Calibri" w:cs="Calibri"/>
          <w:i/>
          <w:iCs/>
          <w:sz w:val="22"/>
          <w:szCs w:val="22"/>
        </w:rPr>
        <w:t xml:space="preserve">B. Stoklasová </w:t>
      </w:r>
      <w:r w:rsidRPr="002923B6">
        <w:rPr>
          <w:rFonts w:ascii="Calibri" w:hAnsi="Calibri" w:cs="Calibri"/>
          <w:sz w:val="22"/>
          <w:szCs w:val="22"/>
        </w:rPr>
        <w:t xml:space="preserve">se ve své prezentaci </w:t>
      </w:r>
      <w:r w:rsidR="00E0220A">
        <w:rPr>
          <w:rFonts w:ascii="Calibri" w:hAnsi="Calibri" w:cs="Calibri"/>
          <w:sz w:val="22"/>
          <w:szCs w:val="22"/>
        </w:rPr>
        <w:t>věnovala</w:t>
      </w:r>
      <w:r w:rsidRPr="002923B6">
        <w:rPr>
          <w:rFonts w:ascii="Calibri" w:hAnsi="Calibri" w:cs="Calibri"/>
          <w:sz w:val="22"/>
          <w:szCs w:val="22"/>
        </w:rPr>
        <w:t xml:space="preserve"> složení Expertního týmu CPK a jeho činnost</w:t>
      </w:r>
      <w:r w:rsidR="00E0220A">
        <w:rPr>
          <w:rFonts w:ascii="Calibri" w:hAnsi="Calibri" w:cs="Calibri"/>
          <w:sz w:val="22"/>
          <w:szCs w:val="22"/>
        </w:rPr>
        <w:t>i</w:t>
      </w:r>
      <w:r w:rsidRPr="002923B6">
        <w:rPr>
          <w:rFonts w:ascii="Calibri" w:hAnsi="Calibri" w:cs="Calibri"/>
          <w:sz w:val="22"/>
          <w:szCs w:val="22"/>
        </w:rPr>
        <w:t xml:space="preserve"> od </w:t>
      </w:r>
      <w:r>
        <w:rPr>
          <w:rFonts w:ascii="Calibri" w:hAnsi="Calibri" w:cs="Calibri"/>
          <w:sz w:val="22"/>
          <w:szCs w:val="22"/>
        </w:rPr>
        <w:t xml:space="preserve">posledního jednání Rady CPK. </w:t>
      </w:r>
    </w:p>
    <w:p w14:paraId="1D9A3E06" w14:textId="785493CB" w:rsidR="002923B6" w:rsidRDefault="002923B6" w:rsidP="002923B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Kromě průběžných činnosti (práce na API Získej pro AKS, testování a připomínkování CPK) se ET věnoval </w:t>
      </w:r>
      <w:r w:rsidR="006146BA">
        <w:rPr>
          <w:rFonts w:ascii="Calibri" w:hAnsi="Calibri" w:cs="Calibri"/>
          <w:sz w:val="22"/>
          <w:szCs w:val="22"/>
        </w:rPr>
        <w:t xml:space="preserve">na svých online i osobních jednáních </w:t>
      </w:r>
      <w:r>
        <w:rPr>
          <w:rFonts w:ascii="Calibri" w:hAnsi="Calibri" w:cs="Calibri"/>
          <w:sz w:val="22"/>
          <w:szCs w:val="22"/>
        </w:rPr>
        <w:t>i diskusím ke strategickým tématů</w:t>
      </w:r>
      <w:r w:rsidR="006146BA">
        <w:rPr>
          <w:rFonts w:ascii="Calibri" w:hAnsi="Calibri" w:cs="Calibri"/>
          <w:sz w:val="22"/>
          <w:szCs w:val="22"/>
        </w:rPr>
        <w:t>m:</w:t>
      </w:r>
    </w:p>
    <w:p w14:paraId="5FB6C8AE" w14:textId="220317BB" w:rsidR="006146BA" w:rsidRDefault="006146BA" w:rsidP="006146BA">
      <w:pPr>
        <w:pStyle w:val="Normlnweb"/>
        <w:numPr>
          <w:ilvl w:val="0"/>
          <w:numId w:val="3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API pro služby třetích stran</w:t>
      </w:r>
    </w:p>
    <w:p w14:paraId="6BB235FA" w14:textId="6E38D2E3" w:rsidR="006146BA" w:rsidRDefault="006146BA" w:rsidP="006146BA">
      <w:pPr>
        <w:pStyle w:val="Normlnweb"/>
        <w:numPr>
          <w:ilvl w:val="0"/>
          <w:numId w:val="3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Online objednávky na Knihonvy.cz s využitím služby Zásilkovna</w:t>
      </w:r>
    </w:p>
    <w:p w14:paraId="14FF442E" w14:textId="35EB524B" w:rsidR="006146BA" w:rsidRDefault="006146BA" w:rsidP="006146BA">
      <w:pPr>
        <w:pStyle w:val="Normlnweb"/>
        <w:numPr>
          <w:ilvl w:val="0"/>
          <w:numId w:val="3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Statistiky</w:t>
      </w:r>
    </w:p>
    <w:p w14:paraId="1FC0E549" w14:textId="36B747F5" w:rsidR="006146BA" w:rsidRDefault="006146BA" w:rsidP="006146BA">
      <w:pPr>
        <w:pStyle w:val="Normlnweb"/>
        <w:numPr>
          <w:ilvl w:val="0"/>
          <w:numId w:val="3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Knihovny.cz jako základ jednotného uživatelského rozhraní pro české knihovny</w:t>
      </w:r>
    </w:p>
    <w:p w14:paraId="30505254" w14:textId="52A41178" w:rsidR="006146BA" w:rsidRDefault="006146BA" w:rsidP="006146BA">
      <w:pPr>
        <w:pStyle w:val="Normlnweb"/>
        <w:numPr>
          <w:ilvl w:val="0"/>
          <w:numId w:val="3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Knihovny.cz nejen ve funkci integračního nástroje a jednotného rozhraní, ale i integrovaného knihovního systému</w:t>
      </w:r>
    </w:p>
    <w:p w14:paraId="7B3F0594" w14:textId="24A91EF3" w:rsidR="006146BA" w:rsidRDefault="006146BA" w:rsidP="006146BA">
      <w:pPr>
        <w:pStyle w:val="Normlnweb"/>
        <w:numPr>
          <w:ilvl w:val="0"/>
          <w:numId w:val="3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Vztah mezi portálem Knihovny.cz a projektem CARDS</w:t>
      </w:r>
    </w:p>
    <w:p w14:paraId="071520D4" w14:textId="6A1651F6" w:rsidR="006146BA" w:rsidRDefault="006146BA" w:rsidP="006146BA">
      <w:pPr>
        <w:pStyle w:val="Normlnweb"/>
        <w:numPr>
          <w:ilvl w:val="0"/>
          <w:numId w:val="3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Další rozvoj služby Získej zejména směrem k půjčování (dodání dokumentů domů nebo na pobočky Zásilkovny)</w:t>
      </w:r>
    </w:p>
    <w:p w14:paraId="1A48036E" w14:textId="77777777" w:rsidR="006146BA" w:rsidRDefault="006146BA" w:rsidP="006146BA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71217336" w14:textId="513285E8" w:rsidR="006146BA" w:rsidRPr="00244A17" w:rsidRDefault="006146BA" w:rsidP="006146BA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244A17">
        <w:rPr>
          <w:rFonts w:ascii="Calibri" w:hAnsi="Calibri" w:cs="Calibri"/>
          <w:b/>
          <w:bCs/>
          <w:sz w:val="22"/>
          <w:szCs w:val="22"/>
        </w:rPr>
        <w:t>Diskuse</w:t>
      </w:r>
    </w:p>
    <w:p w14:paraId="2B4DD59B" w14:textId="4012C882" w:rsidR="006146BA" w:rsidRPr="00244A17" w:rsidRDefault="006146BA" w:rsidP="006146BA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 w:rsidRPr="00244A17">
        <w:rPr>
          <w:rFonts w:ascii="Calibri" w:hAnsi="Calibri" w:cs="Calibri"/>
          <w:sz w:val="22"/>
          <w:szCs w:val="22"/>
          <w:u w:val="single"/>
        </w:rPr>
        <w:t xml:space="preserve">Poděkování </w:t>
      </w:r>
      <w:r>
        <w:rPr>
          <w:rFonts w:ascii="Calibri" w:hAnsi="Calibri" w:cs="Calibri"/>
          <w:sz w:val="22"/>
          <w:szCs w:val="22"/>
          <w:u w:val="single"/>
        </w:rPr>
        <w:t xml:space="preserve">Expertnímu </w:t>
      </w:r>
      <w:r w:rsidRPr="00244A17">
        <w:rPr>
          <w:rFonts w:ascii="Calibri" w:hAnsi="Calibri" w:cs="Calibri"/>
          <w:sz w:val="22"/>
          <w:szCs w:val="22"/>
          <w:u w:val="single"/>
        </w:rPr>
        <w:t xml:space="preserve">týmu </w:t>
      </w:r>
      <w:r>
        <w:rPr>
          <w:rFonts w:ascii="Calibri" w:hAnsi="Calibri" w:cs="Calibri"/>
          <w:sz w:val="22"/>
          <w:szCs w:val="22"/>
          <w:u w:val="single"/>
        </w:rPr>
        <w:t>CPK</w:t>
      </w:r>
    </w:p>
    <w:p w14:paraId="02AB0856" w14:textId="77777777" w:rsidR="006146BA" w:rsidRDefault="006146BA" w:rsidP="006146BA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i/>
          <w:iCs/>
          <w:sz w:val="22"/>
          <w:szCs w:val="22"/>
        </w:rPr>
        <w:t xml:space="preserve">M. Lhoták </w:t>
      </w:r>
      <w:r w:rsidRPr="00244A17">
        <w:rPr>
          <w:rFonts w:ascii="Calibri" w:hAnsi="Calibri" w:cs="Calibri"/>
          <w:sz w:val="22"/>
          <w:szCs w:val="22"/>
        </w:rPr>
        <w:t xml:space="preserve">poděkoval </w:t>
      </w:r>
      <w:r>
        <w:rPr>
          <w:rFonts w:ascii="Calibri" w:hAnsi="Calibri" w:cs="Calibri"/>
          <w:sz w:val="22"/>
          <w:szCs w:val="22"/>
        </w:rPr>
        <w:t>B. Stoklasové za vedení Expertního týmu a celému Expertnímu týmu za součinnost s řešitelským týmem v MZK i za odborné podněty pro činnost Řídicího výboru CPK.</w:t>
      </w:r>
    </w:p>
    <w:p w14:paraId="126B073B" w14:textId="77777777" w:rsidR="006146BA" w:rsidRDefault="006146BA" w:rsidP="006146BA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A364059" w14:textId="77777777" w:rsidR="006146BA" w:rsidRDefault="006146BA" w:rsidP="006146BA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821DE91" w14:textId="77777777" w:rsidR="006146BA" w:rsidRDefault="006146BA">
      <w:pPr>
        <w:rPr>
          <w:rFonts w:eastAsia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71CA978A" w14:textId="46646393" w:rsidR="00B668C9" w:rsidRDefault="00B668C9" w:rsidP="006146BA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E5004B"/>
        </w:rPr>
      </w:pPr>
      <w:r w:rsidRPr="006146BA">
        <w:rPr>
          <w:rFonts w:ascii="Calibri" w:hAnsi="Calibri" w:cs="Calibri"/>
          <w:b/>
          <w:bCs/>
          <w:color w:val="E5004B"/>
        </w:rPr>
        <w:lastRenderedPageBreak/>
        <w:t>7. Volba nového člena ŘV CPK (M. Lhoták)</w:t>
      </w:r>
    </w:p>
    <w:p w14:paraId="144CE4D5" w14:textId="11F5FC1D" w:rsidR="006146BA" w:rsidRDefault="006146BA" w:rsidP="006146BA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4A17">
        <w:rPr>
          <w:rFonts w:ascii="Calibri" w:hAnsi="Calibri" w:cs="Calibri"/>
          <w:i/>
          <w:iCs/>
          <w:sz w:val="22"/>
          <w:szCs w:val="22"/>
        </w:rPr>
        <w:t xml:space="preserve">M. Lhoták </w:t>
      </w:r>
      <w:r w:rsidR="000B4265">
        <w:rPr>
          <w:rFonts w:ascii="Calibri" w:hAnsi="Calibri" w:cs="Calibri"/>
          <w:sz w:val="22"/>
          <w:szCs w:val="22"/>
        </w:rPr>
        <w:t xml:space="preserve">vyzval přítomné členy Rady k hlasování o novém členovi ŘV CPK. Po odstoupení stávající zástupkyně NK ČR K. Košťálové </w:t>
      </w:r>
      <w:r w:rsidR="004A57A4">
        <w:rPr>
          <w:rFonts w:ascii="Calibri" w:hAnsi="Calibri" w:cs="Calibri"/>
          <w:sz w:val="22"/>
          <w:szCs w:val="22"/>
        </w:rPr>
        <w:t xml:space="preserve">z vlastní vůle </w:t>
      </w:r>
      <w:r w:rsidR="00895695">
        <w:rPr>
          <w:rFonts w:ascii="Calibri" w:hAnsi="Calibri" w:cs="Calibri"/>
          <w:sz w:val="22"/>
          <w:szCs w:val="22"/>
        </w:rPr>
        <w:t>byl navržen jako nový člen ŘV CPK</w:t>
      </w:r>
      <w:r w:rsidR="000B4265">
        <w:rPr>
          <w:rFonts w:ascii="Calibri" w:hAnsi="Calibri" w:cs="Calibri"/>
          <w:sz w:val="22"/>
          <w:szCs w:val="22"/>
        </w:rPr>
        <w:t xml:space="preserve"> ge</w:t>
      </w:r>
      <w:r w:rsidR="00895695">
        <w:rPr>
          <w:rFonts w:ascii="Calibri" w:hAnsi="Calibri" w:cs="Calibri"/>
          <w:sz w:val="22"/>
          <w:szCs w:val="22"/>
        </w:rPr>
        <w:t>nerální ředitel NK ČR T. Foltýn s tím, že jeho funkční období je bude končit ve stejném termínu jako ostatním současným členům ŘV CPK.</w:t>
      </w:r>
    </w:p>
    <w:p w14:paraId="24D5A1FA" w14:textId="27F0C320" w:rsidR="00895695" w:rsidRDefault="00895695" w:rsidP="006146BA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A7A7412" w14:textId="72116080" w:rsidR="00895695" w:rsidRDefault="00895695" w:rsidP="006146BA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Přítomní členové Rady KNAV schválili </w:t>
      </w:r>
      <w:r w:rsidR="001A4336">
        <w:rPr>
          <w:rFonts w:ascii="Calibri" w:hAnsi="Calibri" w:cs="Calibri"/>
          <w:sz w:val="22"/>
          <w:szCs w:val="22"/>
        </w:rPr>
        <w:t>jednomyslně T. Foltýna jako nového člena ŘV CPK.</w:t>
      </w:r>
    </w:p>
    <w:p w14:paraId="51294A4A" w14:textId="2418304D" w:rsidR="000B4265" w:rsidRDefault="000B4265" w:rsidP="006146BA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961F23C" w14:textId="7929C73A" w:rsidR="00B668C9" w:rsidRDefault="00B668C9" w:rsidP="00513BDE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E5004B"/>
        </w:rPr>
      </w:pPr>
      <w:r w:rsidRPr="004A57A4">
        <w:rPr>
          <w:rFonts w:ascii="Calibri" w:hAnsi="Calibri" w:cs="Calibri"/>
          <w:b/>
          <w:bCs/>
          <w:color w:val="E5004B"/>
        </w:rPr>
        <w:t>8. Projekt CARDS/PNG a jeho relace s CPK (M. Svoboda)</w:t>
      </w:r>
    </w:p>
    <w:p w14:paraId="52CCF35B" w14:textId="0661CA5A" w:rsidR="00513BDE" w:rsidRDefault="00753777" w:rsidP="00513BDE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</w:rPr>
      </w:pPr>
      <w:hyperlink r:id="rId15" w:history="1">
        <w:r w:rsidR="00513BDE" w:rsidRPr="00513BDE">
          <w:rPr>
            <w:rStyle w:val="Hypertextovodkaz"/>
            <w:rFonts w:ascii="Calibri" w:hAnsi="Calibri" w:cs="Calibri"/>
            <w:b/>
            <w:bCs/>
            <w:color w:val="1155CC"/>
          </w:rPr>
          <w:t>PREZENTACE</w:t>
        </w:r>
      </w:hyperlink>
    </w:p>
    <w:p w14:paraId="709C9E9B" w14:textId="491AC176" w:rsidR="00513BDE" w:rsidRPr="0012669B" w:rsidRDefault="00496200" w:rsidP="00513BD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669B">
        <w:rPr>
          <w:rFonts w:ascii="Calibri" w:hAnsi="Calibri" w:cs="Calibri"/>
          <w:i/>
          <w:iCs/>
          <w:sz w:val="22"/>
          <w:szCs w:val="22"/>
        </w:rPr>
        <w:t xml:space="preserve">M. Svoboda </w:t>
      </w:r>
      <w:r w:rsidRPr="0012669B">
        <w:rPr>
          <w:rFonts w:ascii="Calibri" w:hAnsi="Calibri" w:cs="Calibri"/>
          <w:sz w:val="22"/>
          <w:szCs w:val="22"/>
        </w:rPr>
        <w:t>v úvodu své prezentace připomněl projekt CASLIN, jehož cílem bylo před 30 lety vytvořit celostátní knihovní síť, která měla být od počátku budována jako kooperační systém založený na sdílené katalogizaci a využití centrálně zpracované národní produkce. Podařilo se zavést standardy na světové úrovni, vybrat tehdy nejmodernější knihovní systém, ale centralizovaná katalogizace se nezdařila. Projekt CARDS tuto příležitost znovu otevírá a představuje pro knihovny vysokých škol, ústavů AV ČR a další výzkumné organizace možnost získat významnou finanční podporu.</w:t>
      </w:r>
    </w:p>
    <w:p w14:paraId="227CA0D7" w14:textId="17DC47A3" w:rsidR="00496200" w:rsidRPr="0012669B" w:rsidRDefault="00496200" w:rsidP="00513BD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669B">
        <w:rPr>
          <w:rFonts w:ascii="Calibri" w:hAnsi="Calibri" w:cs="Calibri"/>
          <w:sz w:val="22"/>
          <w:szCs w:val="22"/>
        </w:rPr>
        <w:t>V prezentaci M. Svoboda představil cíle a východiska projektu, kterými jsou</w:t>
      </w:r>
      <w:r w:rsidR="0012669B" w:rsidRPr="0012669B">
        <w:rPr>
          <w:rFonts w:ascii="Calibri" w:hAnsi="Calibri" w:cs="Calibri"/>
          <w:sz w:val="22"/>
          <w:szCs w:val="22"/>
        </w:rPr>
        <w:t>:</w:t>
      </w:r>
    </w:p>
    <w:p w14:paraId="7DDE94BF" w14:textId="2B7A6567" w:rsidR="00496200" w:rsidRDefault="00496200" w:rsidP="0012669B">
      <w:pPr>
        <w:pStyle w:val="Normlnweb"/>
        <w:numPr>
          <w:ilvl w:val="0"/>
          <w:numId w:val="4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669B">
        <w:rPr>
          <w:rFonts w:ascii="Calibri" w:hAnsi="Calibri" w:cs="Calibri"/>
          <w:sz w:val="22"/>
          <w:szCs w:val="22"/>
        </w:rPr>
        <w:t>C</w:t>
      </w:r>
      <w:r w:rsidR="0012669B" w:rsidRPr="0012669B">
        <w:rPr>
          <w:rFonts w:ascii="Calibri" w:hAnsi="Calibri" w:cs="Calibri"/>
          <w:sz w:val="22"/>
          <w:szCs w:val="22"/>
        </w:rPr>
        <w:t>entrální katalogizace</w:t>
      </w:r>
    </w:p>
    <w:p w14:paraId="1190E727" w14:textId="213F1F6F" w:rsidR="0012669B" w:rsidRDefault="0012669B" w:rsidP="0012669B">
      <w:pPr>
        <w:pStyle w:val="Normlnweb"/>
        <w:numPr>
          <w:ilvl w:val="0"/>
          <w:numId w:val="4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Centralizované vyhledávání</w:t>
      </w:r>
    </w:p>
    <w:p w14:paraId="0DA5998D" w14:textId="45B2D97C" w:rsidR="0012669B" w:rsidRDefault="0012669B" w:rsidP="0012669B">
      <w:pPr>
        <w:pStyle w:val="Normlnweb"/>
        <w:numPr>
          <w:ilvl w:val="0"/>
          <w:numId w:val="4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Centralizovaná evidence EIZ (</w:t>
      </w:r>
      <w:proofErr w:type="spellStart"/>
      <w:r>
        <w:rPr>
          <w:rFonts w:ascii="Calibri" w:hAnsi="Calibri" w:cs="Calibri"/>
          <w:sz w:val="22"/>
          <w:szCs w:val="22"/>
        </w:rPr>
        <w:t>CzechELib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794E51D2" w14:textId="4AF1B07B" w:rsidR="0012669B" w:rsidRDefault="0012669B" w:rsidP="0012669B">
      <w:pPr>
        <w:pStyle w:val="Normlnweb"/>
        <w:numPr>
          <w:ilvl w:val="0"/>
          <w:numId w:val="4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Centralizovaná MVS</w:t>
      </w:r>
    </w:p>
    <w:p w14:paraId="350C40EA" w14:textId="4D6953D1" w:rsidR="0012669B" w:rsidRDefault="0012669B" w:rsidP="0012669B">
      <w:pPr>
        <w:pStyle w:val="Normlnweb"/>
        <w:numPr>
          <w:ilvl w:val="0"/>
          <w:numId w:val="4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Centrální autentizace</w:t>
      </w:r>
    </w:p>
    <w:p w14:paraId="5CC160A0" w14:textId="07DE17C5" w:rsidR="0012669B" w:rsidRDefault="0012669B" w:rsidP="0012669B">
      <w:pPr>
        <w:pStyle w:val="Normlnweb"/>
        <w:numPr>
          <w:ilvl w:val="0"/>
          <w:numId w:val="4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Maximální snaha o sjednocení pracovních postupů a politik</w:t>
      </w:r>
    </w:p>
    <w:p w14:paraId="6E4284AE" w14:textId="3BF58431" w:rsidR="0012669B" w:rsidRDefault="0012669B" w:rsidP="0012669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Věnoval se možnostem i mezím pro využití finanční dotace a udržitelnosti po skončení projektu a představil orgány projektu, kterými budu podobně jako u CPK odborné pracovní skupiny, Řídící výbor a Rada projektu.</w:t>
      </w:r>
    </w:p>
    <w:p w14:paraId="212486C1" w14:textId="55F4208B" w:rsidR="0012669B" w:rsidRDefault="000D2B4A" w:rsidP="0012669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M</w:t>
      </w:r>
      <w:r w:rsidR="0012669B" w:rsidRPr="0012669B">
        <w:rPr>
          <w:rFonts w:ascii="Calibri" w:hAnsi="Calibri" w:cs="Calibri"/>
          <w:i/>
          <w:iCs/>
          <w:sz w:val="22"/>
          <w:szCs w:val="22"/>
        </w:rPr>
        <w:t>. Lhoták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D2B4A">
        <w:rPr>
          <w:rFonts w:ascii="Calibri" w:hAnsi="Calibri" w:cs="Calibri"/>
          <w:sz w:val="22"/>
          <w:szCs w:val="22"/>
        </w:rPr>
        <w:t>požádal</w:t>
      </w:r>
      <w:r w:rsidR="001266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2669B">
        <w:rPr>
          <w:rFonts w:ascii="Calibri" w:hAnsi="Calibri" w:cs="Calibri"/>
          <w:sz w:val="22"/>
          <w:szCs w:val="22"/>
        </w:rPr>
        <w:t xml:space="preserve">M. Svobodu o doplnění možné návaznosti CPK a CARDS. Jako příklad uvedl využití CPK jako jednotného přístupového místa </w:t>
      </w:r>
      <w:r w:rsidR="002F1429">
        <w:rPr>
          <w:rFonts w:ascii="Calibri" w:hAnsi="Calibri" w:cs="Calibri"/>
          <w:sz w:val="22"/>
          <w:szCs w:val="22"/>
        </w:rPr>
        <w:t>i pro CARDS.</w:t>
      </w:r>
    </w:p>
    <w:p w14:paraId="5EFF8EFC" w14:textId="177EB472" w:rsidR="002F1429" w:rsidRDefault="002F1429" w:rsidP="0012669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F1429">
        <w:rPr>
          <w:rFonts w:ascii="Calibri" w:hAnsi="Calibri" w:cs="Calibri"/>
          <w:i/>
          <w:iCs/>
          <w:sz w:val="22"/>
          <w:szCs w:val="22"/>
        </w:rPr>
        <w:t>M. Svoboda</w:t>
      </w:r>
      <w:r>
        <w:rPr>
          <w:rFonts w:ascii="Calibri" w:hAnsi="Calibri" w:cs="Calibri"/>
          <w:sz w:val="22"/>
          <w:szCs w:val="22"/>
        </w:rPr>
        <w:t xml:space="preserve"> konstatoval, že významným přínosem pro CPK budou konsolidovaná data významných českých knihoven a centrální katalog, který bude moci CPK využít, čímž odpadne podstatná část </w:t>
      </w:r>
      <w:proofErr w:type="spellStart"/>
      <w:r>
        <w:rPr>
          <w:rFonts w:ascii="Calibri" w:hAnsi="Calibri" w:cs="Calibri"/>
          <w:sz w:val="22"/>
          <w:szCs w:val="22"/>
        </w:rPr>
        <w:t>deduplikací</w:t>
      </w:r>
      <w:proofErr w:type="spellEnd"/>
      <w:r>
        <w:rPr>
          <w:rFonts w:ascii="Calibri" w:hAnsi="Calibri" w:cs="Calibri"/>
          <w:sz w:val="22"/>
          <w:szCs w:val="22"/>
        </w:rPr>
        <w:t>. Uvedl, že P. Žabička bude zastupovat CPK v odborné radě projektu CARDS.</w:t>
      </w:r>
    </w:p>
    <w:p w14:paraId="0DAC23DD" w14:textId="1A9CEE07" w:rsidR="002F1429" w:rsidRDefault="002F1429" w:rsidP="0012669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F1429">
        <w:rPr>
          <w:rFonts w:ascii="Calibri" w:hAnsi="Calibri" w:cs="Calibri"/>
          <w:i/>
          <w:iCs/>
          <w:sz w:val="22"/>
          <w:szCs w:val="22"/>
        </w:rPr>
        <w:t>M. Krčál</w:t>
      </w:r>
      <w:r>
        <w:rPr>
          <w:rFonts w:ascii="Calibri" w:hAnsi="Calibri" w:cs="Calibri"/>
          <w:sz w:val="22"/>
          <w:szCs w:val="22"/>
        </w:rPr>
        <w:t xml:space="preserve"> </w:t>
      </w:r>
      <w:r w:rsidR="00E0220A">
        <w:rPr>
          <w:rFonts w:ascii="Calibri" w:hAnsi="Calibri" w:cs="Calibri"/>
          <w:sz w:val="22"/>
          <w:szCs w:val="22"/>
        </w:rPr>
        <w:t>uvítal</w:t>
      </w:r>
      <w:r>
        <w:rPr>
          <w:rFonts w:ascii="Calibri" w:hAnsi="Calibri" w:cs="Calibri"/>
          <w:sz w:val="22"/>
          <w:szCs w:val="22"/>
        </w:rPr>
        <w:t xml:space="preserve"> možnost využít centrální katalog CARDS a odstranění části </w:t>
      </w:r>
      <w:proofErr w:type="spellStart"/>
      <w:r>
        <w:rPr>
          <w:rFonts w:ascii="Calibri" w:hAnsi="Calibri" w:cs="Calibri"/>
          <w:sz w:val="22"/>
          <w:szCs w:val="22"/>
        </w:rPr>
        <w:t>deduplikací</w:t>
      </w:r>
      <w:proofErr w:type="spellEnd"/>
      <w:r>
        <w:rPr>
          <w:rFonts w:ascii="Calibri" w:hAnsi="Calibri" w:cs="Calibri"/>
          <w:sz w:val="22"/>
          <w:szCs w:val="22"/>
        </w:rPr>
        <w:t xml:space="preserve"> jako významný přínos pro CPK.</w:t>
      </w:r>
    </w:p>
    <w:p w14:paraId="222DA374" w14:textId="4E4243C1" w:rsidR="002F1429" w:rsidRPr="0012669B" w:rsidRDefault="002F1429" w:rsidP="0012669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F1429">
        <w:rPr>
          <w:rFonts w:ascii="Calibri" w:hAnsi="Calibri" w:cs="Calibri"/>
          <w:i/>
          <w:iCs/>
          <w:sz w:val="22"/>
          <w:szCs w:val="22"/>
        </w:rPr>
        <w:t>M. Lhoták a T. Řehák</w:t>
      </w:r>
      <w:r>
        <w:rPr>
          <w:rFonts w:ascii="Calibri" w:hAnsi="Calibri" w:cs="Calibri"/>
          <w:sz w:val="22"/>
          <w:szCs w:val="22"/>
        </w:rPr>
        <w:t xml:space="preserve"> připomněli, že CPK jako jednotné přístupové místo by měl výhodu v tom, že jde o kvalitní, odzkoušené a otevřené řešení dostupné všem, takže by na rozdíl od „centralizovaného“ vyhledávání v CARDS mohl zahrnout všechny české knihovny.</w:t>
      </w:r>
    </w:p>
    <w:p w14:paraId="24E9902C" w14:textId="77777777" w:rsidR="002F1429" w:rsidRDefault="002F1429" w:rsidP="000C5F3E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14:paraId="2C86E66A" w14:textId="77777777" w:rsidR="002F1429" w:rsidRDefault="002F1429" w:rsidP="000C5F3E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14:paraId="643A5056" w14:textId="2F4CB34A" w:rsidR="00B668C9" w:rsidRDefault="00B668C9" w:rsidP="000C5F3E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E5004B"/>
        </w:rPr>
      </w:pPr>
      <w:r w:rsidRPr="00C65F0D">
        <w:rPr>
          <w:rFonts w:ascii="Calibri" w:hAnsi="Calibri" w:cs="Calibri"/>
          <w:b/>
          <w:bCs/>
          <w:color w:val="E5004B"/>
        </w:rPr>
        <w:t>9. Koncept otevřeného rozhraní pro CARDS (T. Řehák)</w:t>
      </w:r>
    </w:p>
    <w:p w14:paraId="045D923B" w14:textId="761BEA12" w:rsidR="00C65F0D" w:rsidRDefault="00753777" w:rsidP="000C5F3E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</w:rPr>
      </w:pPr>
      <w:hyperlink r:id="rId16" w:history="1">
        <w:r w:rsidR="000C5F3E" w:rsidRPr="00F1038E">
          <w:rPr>
            <w:rStyle w:val="Hypertextovodkaz"/>
            <w:rFonts w:ascii="Calibri" w:hAnsi="Calibri" w:cs="Calibri"/>
            <w:b/>
            <w:bCs/>
            <w:color w:val="1155CC"/>
          </w:rPr>
          <w:t>PREZENTACE</w:t>
        </w:r>
      </w:hyperlink>
    </w:p>
    <w:p w14:paraId="27EFABE7" w14:textId="0A95CAC8" w:rsidR="00F1038E" w:rsidRDefault="00F1038E" w:rsidP="000C5F3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701B3">
        <w:rPr>
          <w:rFonts w:ascii="Calibri" w:hAnsi="Calibri" w:cs="Calibri"/>
          <w:i/>
          <w:iCs/>
          <w:sz w:val="22"/>
          <w:szCs w:val="22"/>
        </w:rPr>
        <w:t>T. Řehák</w:t>
      </w:r>
      <w:r w:rsidRPr="00F1038E">
        <w:rPr>
          <w:rFonts w:ascii="Calibri" w:hAnsi="Calibri" w:cs="Calibri"/>
          <w:sz w:val="22"/>
          <w:szCs w:val="22"/>
        </w:rPr>
        <w:t xml:space="preserve"> </w:t>
      </w:r>
      <w:r w:rsidR="00496200">
        <w:rPr>
          <w:rFonts w:ascii="Calibri" w:hAnsi="Calibri" w:cs="Calibri"/>
          <w:sz w:val="22"/>
          <w:szCs w:val="22"/>
        </w:rPr>
        <w:t xml:space="preserve">připomněl cíl projektu CASLIN, na který se odvolával ve své prezentaci M. Svoboda. Jeho cílem byla CELOSTÁTNÍ knihovní síť. Svoji </w:t>
      </w:r>
      <w:r w:rsidRPr="00F1038E">
        <w:rPr>
          <w:rFonts w:ascii="Calibri" w:hAnsi="Calibri" w:cs="Calibri"/>
          <w:sz w:val="22"/>
          <w:szCs w:val="22"/>
        </w:rPr>
        <w:t xml:space="preserve">prezentaci otevřeného rozhraní pro CARDS </w:t>
      </w:r>
      <w:r w:rsidR="00496200">
        <w:rPr>
          <w:rFonts w:ascii="Calibri" w:hAnsi="Calibri" w:cs="Calibri"/>
          <w:sz w:val="22"/>
          <w:szCs w:val="22"/>
        </w:rPr>
        <w:t xml:space="preserve">uvedl </w:t>
      </w:r>
      <w:r w:rsidRPr="00F1038E">
        <w:rPr>
          <w:rFonts w:ascii="Calibri" w:hAnsi="Calibri" w:cs="Calibri"/>
          <w:sz w:val="22"/>
          <w:szCs w:val="22"/>
        </w:rPr>
        <w:t xml:space="preserve">konstatováním, že </w:t>
      </w:r>
      <w:r w:rsidR="00ED08BD">
        <w:rPr>
          <w:rFonts w:ascii="Calibri" w:hAnsi="Calibri" w:cs="Calibri"/>
          <w:sz w:val="22"/>
          <w:szCs w:val="22"/>
        </w:rPr>
        <w:t xml:space="preserve">projekt CARDS splní svůj cíl „zpřístupnění informačních zdrojů širokým cílovým skupinám (pracovníci ve </w:t>
      </w:r>
      <w:proofErr w:type="spellStart"/>
      <w:r w:rsidR="00ED08BD">
        <w:rPr>
          <w:rFonts w:ascii="Calibri" w:hAnsi="Calibri" w:cs="Calibri"/>
          <w:sz w:val="22"/>
          <w:szCs w:val="22"/>
        </w:rPr>
        <w:t>VaVaI</w:t>
      </w:r>
      <w:proofErr w:type="spellEnd"/>
      <w:r w:rsidR="00ED08BD">
        <w:rPr>
          <w:rFonts w:ascii="Calibri" w:hAnsi="Calibri" w:cs="Calibri"/>
          <w:sz w:val="22"/>
          <w:szCs w:val="22"/>
        </w:rPr>
        <w:t>, studenti, firemní sféra, veřejnost)</w:t>
      </w:r>
      <w:r w:rsidR="004701B3">
        <w:rPr>
          <w:rFonts w:ascii="Calibri" w:hAnsi="Calibri" w:cs="Calibri"/>
          <w:sz w:val="22"/>
          <w:szCs w:val="22"/>
        </w:rPr>
        <w:t xml:space="preserve">“ </w:t>
      </w:r>
      <w:r w:rsidR="00496200">
        <w:rPr>
          <w:rFonts w:ascii="Calibri" w:hAnsi="Calibri" w:cs="Calibri"/>
          <w:sz w:val="22"/>
          <w:szCs w:val="22"/>
        </w:rPr>
        <w:t xml:space="preserve">pouze </w:t>
      </w:r>
      <w:r w:rsidR="004701B3">
        <w:rPr>
          <w:rFonts w:ascii="Calibri" w:hAnsi="Calibri" w:cs="Calibri"/>
          <w:sz w:val="22"/>
          <w:szCs w:val="22"/>
        </w:rPr>
        <w:t xml:space="preserve">za předpokladu, že platforma nové generace bude otevřená, takže se na ni budou moci napojit a využít ji i knihovny a uživatelé mimo hlavní cílovou skupinu projektu CARDS, kterou je sféra </w:t>
      </w:r>
      <w:proofErr w:type="spellStart"/>
      <w:r w:rsidR="004701B3">
        <w:rPr>
          <w:rFonts w:ascii="Calibri" w:hAnsi="Calibri" w:cs="Calibri"/>
          <w:sz w:val="22"/>
          <w:szCs w:val="22"/>
        </w:rPr>
        <w:t>VaVaI</w:t>
      </w:r>
      <w:proofErr w:type="spellEnd"/>
      <w:r w:rsidR="004701B3">
        <w:rPr>
          <w:rFonts w:ascii="Calibri" w:hAnsi="Calibri" w:cs="Calibri"/>
          <w:sz w:val="22"/>
          <w:szCs w:val="22"/>
        </w:rPr>
        <w:t xml:space="preserve">. </w:t>
      </w:r>
    </w:p>
    <w:p w14:paraId="6B0126E1" w14:textId="65E64F5C" w:rsidR="004701B3" w:rsidRDefault="004701B3" w:rsidP="000C5F3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prezentaci představil architekturu (vrstvy) otevřené platformy nové generace a příklady služeb napojených přes API.</w:t>
      </w:r>
    </w:p>
    <w:p w14:paraId="4F7F5A75" w14:textId="75E38409" w:rsidR="004701B3" w:rsidRDefault="004701B3" w:rsidP="000C5F3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Vyčíslil i personální a finanční náklady na vytvoření otevřené platformy nové generace.</w:t>
      </w:r>
    </w:p>
    <w:p w14:paraId="226CBF08" w14:textId="2EEC7A55" w:rsidR="009F443C" w:rsidRDefault="009F443C" w:rsidP="000C5F3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443C">
        <w:rPr>
          <w:rFonts w:ascii="Calibri" w:hAnsi="Calibri" w:cs="Calibri"/>
          <w:i/>
          <w:iCs/>
          <w:sz w:val="22"/>
          <w:szCs w:val="22"/>
        </w:rPr>
        <w:lastRenderedPageBreak/>
        <w:t>M. Denár</w:t>
      </w:r>
      <w:r>
        <w:rPr>
          <w:rFonts w:ascii="Calibri" w:hAnsi="Calibri" w:cs="Calibri"/>
          <w:sz w:val="22"/>
          <w:szCs w:val="22"/>
        </w:rPr>
        <w:t xml:space="preserve"> označil sdílení osobních údajů v jednom systému tak, jak bylo naznačeno v prezentaci, jako problém</w:t>
      </w:r>
      <w:r w:rsidR="00DA2B98">
        <w:rPr>
          <w:rFonts w:ascii="Calibri" w:hAnsi="Calibri" w:cs="Calibri"/>
          <w:sz w:val="22"/>
          <w:szCs w:val="22"/>
        </w:rPr>
        <w:t>.</w:t>
      </w:r>
    </w:p>
    <w:p w14:paraId="7581A3BD" w14:textId="1CD0C7D6" w:rsidR="009F443C" w:rsidRDefault="009F443C" w:rsidP="000C5F3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443C">
        <w:rPr>
          <w:rFonts w:ascii="Calibri" w:hAnsi="Calibri" w:cs="Calibri"/>
          <w:i/>
          <w:iCs/>
          <w:sz w:val="22"/>
          <w:szCs w:val="22"/>
        </w:rPr>
        <w:t xml:space="preserve">M. Lhoták </w:t>
      </w:r>
      <w:r>
        <w:rPr>
          <w:rFonts w:ascii="Calibri" w:hAnsi="Calibri" w:cs="Calibri"/>
          <w:sz w:val="22"/>
          <w:szCs w:val="22"/>
        </w:rPr>
        <w:t xml:space="preserve">konstatoval, že při sdílení (nejen osobních) údajů </w:t>
      </w:r>
      <w:r w:rsidR="00DA2B98">
        <w:rPr>
          <w:rFonts w:ascii="Calibri" w:hAnsi="Calibri" w:cs="Calibri"/>
          <w:sz w:val="22"/>
          <w:szCs w:val="22"/>
        </w:rPr>
        <w:t xml:space="preserve">nastane </w:t>
      </w:r>
      <w:r>
        <w:rPr>
          <w:rFonts w:ascii="Calibri" w:hAnsi="Calibri" w:cs="Calibri"/>
          <w:sz w:val="22"/>
          <w:szCs w:val="22"/>
        </w:rPr>
        <w:t>jistě řada problémů</w:t>
      </w:r>
      <w:r w:rsidR="00DA2B98">
        <w:rPr>
          <w:rFonts w:ascii="Calibri" w:hAnsi="Calibri" w:cs="Calibri"/>
          <w:sz w:val="22"/>
          <w:szCs w:val="22"/>
        </w:rPr>
        <w:t xml:space="preserve"> a otázek k diskusi, jednání ale již probíhají a další budou navazovat.</w:t>
      </w:r>
    </w:p>
    <w:p w14:paraId="51F76BF2" w14:textId="1BF5163B" w:rsidR="00DA2B98" w:rsidRDefault="00DA2B98" w:rsidP="000C5F3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A2B98">
        <w:rPr>
          <w:rFonts w:ascii="Calibri" w:hAnsi="Calibri" w:cs="Calibri"/>
          <w:i/>
          <w:iCs/>
          <w:sz w:val="22"/>
          <w:szCs w:val="22"/>
        </w:rPr>
        <w:t>T. Řehák</w:t>
      </w:r>
      <w:r>
        <w:rPr>
          <w:rFonts w:ascii="Calibri" w:hAnsi="Calibri" w:cs="Calibri"/>
          <w:sz w:val="22"/>
          <w:szCs w:val="22"/>
        </w:rPr>
        <w:t xml:space="preserve"> zdůraznil, že půjde o „běh na dlouhou trať“, na které se vyskytne řada problémů, jejichž řešení si vyžádá určitý čas. Klíčové ale je, aby cesta byla od počátku otevřená a nikoli uzavřená pro velkou řadu knihoven i jejich uživatelů.</w:t>
      </w:r>
    </w:p>
    <w:p w14:paraId="24629DD1" w14:textId="0E5F619C" w:rsidR="00DA2B98" w:rsidRDefault="00DA2B98" w:rsidP="000C5F3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A2B98">
        <w:rPr>
          <w:rFonts w:ascii="Calibri" w:hAnsi="Calibri" w:cs="Calibri"/>
          <w:i/>
          <w:iCs/>
          <w:sz w:val="22"/>
          <w:szCs w:val="22"/>
        </w:rPr>
        <w:t xml:space="preserve">M. Svoboda </w:t>
      </w:r>
      <w:r>
        <w:rPr>
          <w:rFonts w:ascii="Calibri" w:hAnsi="Calibri" w:cs="Calibri"/>
          <w:sz w:val="22"/>
          <w:szCs w:val="22"/>
        </w:rPr>
        <w:t>označil jednotné celostátní řešení jako řešení, které se mu osobně velmi líbí, ale je nutné analyzovat finanční i časové možnosti. Vzhledem k tomu, že již v roce 2025 by měly první knihovny fungovat v novém systému, zřejmě neexistuje jiná možnost než nákup hotového řešení.</w:t>
      </w:r>
    </w:p>
    <w:p w14:paraId="7C306826" w14:textId="7495C00B" w:rsidR="00DA2B98" w:rsidRDefault="00DA2B98" w:rsidP="000C5F3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A2B98">
        <w:rPr>
          <w:rFonts w:ascii="Calibri" w:hAnsi="Calibri" w:cs="Calibri"/>
          <w:i/>
          <w:iCs/>
          <w:sz w:val="22"/>
          <w:szCs w:val="22"/>
        </w:rPr>
        <w:t>T. Řehák</w:t>
      </w:r>
      <w:r>
        <w:rPr>
          <w:rFonts w:ascii="Calibri" w:hAnsi="Calibri" w:cs="Calibri"/>
          <w:sz w:val="22"/>
          <w:szCs w:val="22"/>
        </w:rPr>
        <w:t xml:space="preserve"> zdůraznil, že i u hotového řešení je třeba usilovat o to, aby dodavatel byl ochoten poskytnout otevřené řešení, pokud ne ihned, tak alespoň po čase.</w:t>
      </w:r>
    </w:p>
    <w:p w14:paraId="2FF559C3" w14:textId="4D3B29A7" w:rsidR="00DA2B98" w:rsidRPr="00DA2B98" w:rsidRDefault="00DA2B98" w:rsidP="000C5F3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86999">
        <w:rPr>
          <w:rFonts w:ascii="Calibri" w:hAnsi="Calibri" w:cs="Calibri"/>
          <w:i/>
          <w:iCs/>
          <w:sz w:val="22"/>
          <w:szCs w:val="22"/>
        </w:rPr>
        <w:t>M. Svoboda</w:t>
      </w:r>
      <w:r>
        <w:rPr>
          <w:rFonts w:ascii="Calibri" w:hAnsi="Calibri" w:cs="Calibri"/>
          <w:sz w:val="22"/>
          <w:szCs w:val="22"/>
        </w:rPr>
        <w:t xml:space="preserve"> konstatoval, že dodavatelé hotových systémů poskytují otevřená řešení</w:t>
      </w:r>
      <w:r w:rsidR="00B86999">
        <w:rPr>
          <w:rFonts w:ascii="Calibri" w:hAnsi="Calibri" w:cs="Calibri"/>
          <w:sz w:val="22"/>
          <w:szCs w:val="22"/>
        </w:rPr>
        <w:t>, ale ta jsou velmi drahá a pro nás nedostupná. Příkladem je Švýcarsko. Disponibilní prostředky CARDS ale nebudou na švýcarský model stačit.</w:t>
      </w:r>
    </w:p>
    <w:p w14:paraId="17471D27" w14:textId="77777777" w:rsidR="0031687D" w:rsidRDefault="0031687D" w:rsidP="0031687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F88A429" w14:textId="77777777" w:rsidR="0031687D" w:rsidRDefault="0031687D" w:rsidP="0031687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516C761" w14:textId="64D9EACD" w:rsidR="00B668C9" w:rsidRDefault="00B668C9" w:rsidP="0031687D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E5004B"/>
        </w:rPr>
      </w:pPr>
      <w:r w:rsidRPr="0031687D">
        <w:rPr>
          <w:rFonts w:ascii="Calibri" w:hAnsi="Calibri" w:cs="Calibri"/>
          <w:b/>
          <w:bCs/>
          <w:color w:val="E5004B"/>
        </w:rPr>
        <w:t xml:space="preserve">10. Projekty VISK zajišťující realizaci CPK a vývoj Získej (B. Stoklasová, </w:t>
      </w:r>
      <w:r w:rsidR="0031687D">
        <w:rPr>
          <w:rFonts w:ascii="Calibri" w:hAnsi="Calibri" w:cs="Calibri"/>
          <w:b/>
          <w:bCs/>
          <w:color w:val="E5004B"/>
        </w:rPr>
        <w:t xml:space="preserve">M. Lhoták, </w:t>
      </w:r>
      <w:r w:rsidRPr="0031687D">
        <w:rPr>
          <w:rFonts w:ascii="Calibri" w:hAnsi="Calibri" w:cs="Calibri"/>
          <w:b/>
          <w:bCs/>
          <w:color w:val="E5004B"/>
        </w:rPr>
        <w:t>J. Pavlík)</w:t>
      </w:r>
    </w:p>
    <w:p w14:paraId="4184CEF4" w14:textId="747A0B97" w:rsidR="0031687D" w:rsidRDefault="00AF1FD2" w:rsidP="0031687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Kromě každoročně podávaných projektu KNAV a NTK bude v roce 2023 podáno i několik projektů na implementaci API Získej do AKS.</w:t>
      </w:r>
    </w:p>
    <w:p w14:paraId="091BA60E" w14:textId="04BE26DB" w:rsidR="00AF1FD2" w:rsidRDefault="00AF1FD2" w:rsidP="0031687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DE542C7" w14:textId="74C2E048" w:rsidR="00AF1FD2" w:rsidRDefault="00B047C1" w:rsidP="0031687D">
      <w:pPr>
        <w:pStyle w:val="Normln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047C1">
        <w:rPr>
          <w:rFonts w:ascii="Calibri" w:hAnsi="Calibri" w:cs="Calibri"/>
          <w:b/>
          <w:sz w:val="22"/>
          <w:szCs w:val="22"/>
        </w:rPr>
        <w:t>Centrální portál Knihovny.cz: etapa 202</w:t>
      </w:r>
      <w:r>
        <w:rPr>
          <w:rFonts w:ascii="Calibri" w:hAnsi="Calibri" w:cs="Calibri"/>
          <w:b/>
          <w:sz w:val="22"/>
          <w:szCs w:val="22"/>
        </w:rPr>
        <w:t>3 (KNAV)</w:t>
      </w:r>
    </w:p>
    <w:p w14:paraId="3E17A4CD" w14:textId="07B894A7" w:rsidR="00B047C1" w:rsidRDefault="00B047C1" w:rsidP="0031687D">
      <w:pPr>
        <w:pStyle w:val="Normlnweb"/>
        <w:spacing w:before="0" w:beforeAutospacing="0" w:after="0" w:afterAutospacing="0"/>
        <w:rPr>
          <w:rFonts w:ascii="Calibri" w:hAnsi="Calibri" w:cs="Calibri"/>
          <w:bCs/>
          <w:i/>
          <w:iCs/>
          <w:sz w:val="22"/>
          <w:szCs w:val="22"/>
        </w:rPr>
      </w:pPr>
      <w:r w:rsidRPr="00B047C1">
        <w:rPr>
          <w:rFonts w:ascii="Calibri" w:hAnsi="Calibri" w:cs="Calibri"/>
          <w:bCs/>
          <w:sz w:val="22"/>
          <w:szCs w:val="22"/>
        </w:rPr>
        <w:t xml:space="preserve">Projekt </w:t>
      </w:r>
      <w:r>
        <w:rPr>
          <w:rFonts w:ascii="Calibri" w:hAnsi="Calibri" w:cs="Calibri"/>
          <w:bCs/>
          <w:sz w:val="22"/>
          <w:szCs w:val="22"/>
        </w:rPr>
        <w:t xml:space="preserve">představili </w:t>
      </w:r>
      <w:r w:rsidR="00AC3D4D" w:rsidRPr="00AC3D4D">
        <w:rPr>
          <w:rFonts w:ascii="Calibri" w:hAnsi="Calibri" w:cs="Calibri"/>
          <w:bCs/>
          <w:i/>
          <w:iCs/>
          <w:sz w:val="22"/>
          <w:szCs w:val="22"/>
        </w:rPr>
        <w:t>B. Stok</w:t>
      </w:r>
      <w:r w:rsidR="00AC3D4D">
        <w:rPr>
          <w:rFonts w:ascii="Calibri" w:hAnsi="Calibri" w:cs="Calibri"/>
          <w:bCs/>
          <w:i/>
          <w:iCs/>
          <w:sz w:val="22"/>
          <w:szCs w:val="22"/>
        </w:rPr>
        <w:t>l</w:t>
      </w:r>
      <w:r w:rsidR="00AC3D4D" w:rsidRPr="00AC3D4D">
        <w:rPr>
          <w:rFonts w:ascii="Calibri" w:hAnsi="Calibri" w:cs="Calibri"/>
          <w:bCs/>
          <w:i/>
          <w:iCs/>
          <w:sz w:val="22"/>
          <w:szCs w:val="22"/>
        </w:rPr>
        <w:t>asová</w:t>
      </w:r>
      <w:r w:rsidR="00AC3D4D">
        <w:rPr>
          <w:rFonts w:ascii="Calibri" w:hAnsi="Calibri" w:cs="Calibri"/>
          <w:bCs/>
          <w:sz w:val="22"/>
          <w:szCs w:val="22"/>
        </w:rPr>
        <w:t xml:space="preserve"> a </w:t>
      </w:r>
      <w:r w:rsidR="00AC3D4D" w:rsidRPr="00AC3D4D">
        <w:rPr>
          <w:rFonts w:ascii="Calibri" w:hAnsi="Calibri" w:cs="Calibri"/>
          <w:bCs/>
          <w:i/>
          <w:iCs/>
          <w:sz w:val="22"/>
          <w:szCs w:val="22"/>
        </w:rPr>
        <w:t>M. Lhoták</w:t>
      </w:r>
    </w:p>
    <w:p w14:paraId="1252F570" w14:textId="11914785" w:rsidR="00EA3BEB" w:rsidRPr="00DD3541" w:rsidRDefault="00AC3D4D" w:rsidP="00DD3541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 roce 2023 budou v rámci projektu KNAV stejně jako v minulých letech zajištěny koordinace a management projektu, činnost expertního týmu a propagace. V roce 2022 byl požadavek na dotaci 686 000 Kč. V rámci tradičně zajišťovaných činností budou požadované finanční částky stejné jako v minulých letech, k mírnému navýšení dojde v oblasti propagace. Novou položkou, která bude znamenat navýšení požadavku na dotaci o cca 500 000 Kč, bude Rozvoj a správa infrastruktury CPK </w:t>
      </w:r>
      <w:r w:rsidRPr="00AC3D4D">
        <w:rPr>
          <w:rFonts w:asciiTheme="majorHAnsi" w:hAnsiTheme="majorHAnsi" w:cstheme="majorHAnsi"/>
          <w:bCs/>
          <w:sz w:val="22"/>
          <w:szCs w:val="22"/>
        </w:rPr>
        <w:t>(</w:t>
      </w:r>
      <w:r w:rsidRPr="00AC3D4D">
        <w:rPr>
          <w:rFonts w:asciiTheme="majorHAnsi" w:hAnsiTheme="majorHAnsi" w:cstheme="majorHAnsi"/>
          <w:sz w:val="22"/>
          <w:szCs w:val="22"/>
        </w:rPr>
        <w:t xml:space="preserve">správa prostředí </w:t>
      </w:r>
      <w:proofErr w:type="spellStart"/>
      <w:r w:rsidRPr="00AC3D4D">
        <w:rPr>
          <w:rFonts w:asciiTheme="majorHAnsi" w:hAnsiTheme="majorHAnsi" w:cstheme="majorHAnsi"/>
          <w:sz w:val="22"/>
          <w:szCs w:val="22"/>
        </w:rPr>
        <w:t>Kubernetes</w:t>
      </w:r>
      <w:proofErr w:type="spellEnd"/>
      <w:r w:rsidRPr="00AC3D4D">
        <w:rPr>
          <w:rFonts w:asciiTheme="majorHAnsi" w:hAnsiTheme="majorHAnsi" w:cstheme="majorHAnsi"/>
          <w:sz w:val="22"/>
          <w:szCs w:val="22"/>
        </w:rPr>
        <w:t xml:space="preserve">, infrastruktury podporující vývoj: automatické nasazování nových verzí portálu pro </w:t>
      </w:r>
      <w:r w:rsidR="00DD3541">
        <w:rPr>
          <w:rFonts w:asciiTheme="majorHAnsi" w:hAnsiTheme="majorHAnsi" w:cstheme="majorHAnsi"/>
          <w:sz w:val="22"/>
          <w:szCs w:val="22"/>
        </w:rPr>
        <w:t>ú</w:t>
      </w:r>
      <w:r w:rsidRPr="00AC3D4D">
        <w:rPr>
          <w:rFonts w:asciiTheme="majorHAnsi" w:hAnsiTheme="majorHAnsi" w:cstheme="majorHAnsi"/>
          <w:sz w:val="22"/>
          <w:szCs w:val="22"/>
        </w:rPr>
        <w:t>čely vývoje, testování nebo produkčního nasazení, aktualizace operačních systémů a dalších komponent. Zajištění odolnosti před výpadky (sledování systémů, prevence výpadků, urgentní zásahy při výpadku, škálovatelnost při větším zatížení) atd.</w:t>
      </w:r>
      <w:r w:rsidR="00EA3BEB">
        <w:rPr>
          <w:rFonts w:asciiTheme="majorHAnsi" w:hAnsiTheme="majorHAnsi" w:cstheme="majorHAnsi"/>
          <w:bCs/>
          <w:sz w:val="22"/>
          <w:szCs w:val="22"/>
        </w:rPr>
        <w:t xml:space="preserve">) Důvodem navýšení rozpočtu projektu KNAV je zajištění udržitelnosti projektu CPK v MZK. Jedná se o realizaci řešení projednaného a doporučeného na ŘV CPK: realizace některých </w:t>
      </w:r>
      <w:r w:rsidR="00DD3541">
        <w:rPr>
          <w:rFonts w:asciiTheme="majorHAnsi" w:hAnsiTheme="majorHAnsi" w:cstheme="majorHAnsi"/>
          <w:bCs/>
          <w:sz w:val="22"/>
          <w:szCs w:val="22"/>
        </w:rPr>
        <w:t xml:space="preserve">jasně vydělitelných </w:t>
      </w:r>
      <w:r w:rsidR="00EA3BEB">
        <w:rPr>
          <w:rFonts w:asciiTheme="majorHAnsi" w:hAnsiTheme="majorHAnsi" w:cstheme="majorHAnsi"/>
          <w:bCs/>
          <w:sz w:val="22"/>
          <w:szCs w:val="22"/>
        </w:rPr>
        <w:t xml:space="preserve">činností v rámci projektu KNAV. </w:t>
      </w:r>
      <w:r w:rsidR="00EA3BEB" w:rsidRPr="00DD3541">
        <w:rPr>
          <w:rFonts w:ascii="Calibri" w:hAnsi="Calibri" w:cs="Calibri"/>
          <w:bCs/>
          <w:sz w:val="22"/>
          <w:szCs w:val="22"/>
        </w:rPr>
        <w:t xml:space="preserve">Bližší vysvětlení podal </w:t>
      </w:r>
      <w:r w:rsidR="00EA3BEB" w:rsidRPr="00DD3541">
        <w:rPr>
          <w:rFonts w:ascii="Calibri" w:hAnsi="Calibri" w:cs="Calibri"/>
          <w:i/>
          <w:iCs/>
          <w:sz w:val="22"/>
          <w:szCs w:val="22"/>
        </w:rPr>
        <w:t>T. Kubíček</w:t>
      </w:r>
      <w:r w:rsidR="00DD3541" w:rsidRPr="00DD3541">
        <w:rPr>
          <w:rFonts w:ascii="Calibri" w:hAnsi="Calibri" w:cs="Calibri"/>
          <w:i/>
          <w:iCs/>
          <w:sz w:val="22"/>
          <w:szCs w:val="22"/>
        </w:rPr>
        <w:t xml:space="preserve">: </w:t>
      </w:r>
      <w:r w:rsidR="00EA3BEB" w:rsidRPr="00DD3541">
        <w:rPr>
          <w:rFonts w:ascii="Calibri" w:hAnsi="Calibri" w:cs="Calibri"/>
          <w:sz w:val="22"/>
          <w:szCs w:val="22"/>
        </w:rPr>
        <w:t>MK navýšilo rozpočet MZK pro CPK, ale bez úvazků</w:t>
      </w:r>
      <w:r w:rsidR="00DD3541">
        <w:rPr>
          <w:rFonts w:ascii="Calibri" w:hAnsi="Calibri" w:cs="Calibri"/>
          <w:sz w:val="22"/>
          <w:szCs w:val="22"/>
        </w:rPr>
        <w:t>,</w:t>
      </w:r>
      <w:r w:rsidR="00EA3BEB" w:rsidRPr="00DD3541">
        <w:rPr>
          <w:rFonts w:ascii="Calibri" w:hAnsi="Calibri" w:cs="Calibri"/>
          <w:sz w:val="22"/>
          <w:szCs w:val="22"/>
        </w:rPr>
        <w:t xml:space="preserve"> takže </w:t>
      </w:r>
      <w:r w:rsidR="00DD3541">
        <w:rPr>
          <w:rFonts w:ascii="Calibri" w:hAnsi="Calibri" w:cs="Calibri"/>
          <w:sz w:val="22"/>
          <w:szCs w:val="22"/>
        </w:rPr>
        <w:t xml:space="preserve">MZK </w:t>
      </w:r>
      <w:r w:rsidR="00EA3BEB" w:rsidRPr="00DD3541">
        <w:rPr>
          <w:rFonts w:ascii="Calibri" w:hAnsi="Calibri" w:cs="Calibri"/>
          <w:sz w:val="22"/>
          <w:szCs w:val="22"/>
        </w:rPr>
        <w:t xml:space="preserve">projekt </w:t>
      </w:r>
      <w:r w:rsidR="00DD3541">
        <w:rPr>
          <w:rFonts w:ascii="Calibri" w:hAnsi="Calibri" w:cs="Calibri"/>
          <w:sz w:val="22"/>
          <w:szCs w:val="22"/>
        </w:rPr>
        <w:t>CPK trvale</w:t>
      </w:r>
      <w:r w:rsidR="00EA3BEB" w:rsidRPr="00DD3541">
        <w:rPr>
          <w:rFonts w:ascii="Calibri" w:hAnsi="Calibri" w:cs="Calibri"/>
          <w:sz w:val="22"/>
          <w:szCs w:val="22"/>
        </w:rPr>
        <w:t xml:space="preserve"> dotuje. Tento stav nebude udržitelný v nadcházejících několika letech, kdy lze očekávat snížení rozpočtu příspěvkových organizací a rozpočtové škrty ve všech oblastech v kombinaci se zdražováním</w:t>
      </w:r>
      <w:r w:rsidR="000D2B4A">
        <w:rPr>
          <w:rFonts w:ascii="Calibri" w:hAnsi="Calibri" w:cs="Calibri"/>
          <w:sz w:val="22"/>
          <w:szCs w:val="22"/>
        </w:rPr>
        <w:t>.</w:t>
      </w:r>
      <w:r w:rsidR="00EA3BEB" w:rsidRPr="00DD3541">
        <w:rPr>
          <w:rFonts w:ascii="Calibri" w:hAnsi="Calibri" w:cs="Calibri"/>
          <w:sz w:val="22"/>
          <w:szCs w:val="22"/>
        </w:rPr>
        <w:t xml:space="preserve"> </w:t>
      </w:r>
    </w:p>
    <w:p w14:paraId="49E347C4" w14:textId="1E891348" w:rsidR="00AC3D4D" w:rsidRPr="00DD3541" w:rsidRDefault="00DD3541" w:rsidP="0031687D">
      <w:pPr>
        <w:pStyle w:val="Normln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DD3541">
        <w:rPr>
          <w:rFonts w:ascii="Calibri" w:hAnsi="Calibri" w:cs="Calibri"/>
          <w:bCs/>
          <w:sz w:val="22"/>
          <w:szCs w:val="22"/>
        </w:rPr>
        <w:t>Požadavek na dotaci v roce 2023: cca 1 200 000 Kč</w:t>
      </w:r>
    </w:p>
    <w:p w14:paraId="313BE2F8" w14:textId="1CA15C20" w:rsidR="00B047C1" w:rsidRDefault="00B047C1" w:rsidP="0031687D">
      <w:pPr>
        <w:pStyle w:val="Normlnweb"/>
        <w:spacing w:before="0" w:beforeAutospacing="0" w:after="0" w:afterAutospacing="0"/>
        <w:rPr>
          <w:rFonts w:ascii="Calibri" w:hAnsi="Calibri" w:cs="Calibri"/>
          <w:bCs/>
          <w:color w:val="E5004B"/>
          <w:sz w:val="22"/>
          <w:szCs w:val="22"/>
        </w:rPr>
      </w:pPr>
    </w:p>
    <w:p w14:paraId="7557ED1F" w14:textId="6E7A1971" w:rsidR="00B047C1" w:rsidRDefault="00B047C1" w:rsidP="0031687D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B047C1">
        <w:rPr>
          <w:rFonts w:asciiTheme="majorHAnsi" w:hAnsiTheme="majorHAnsi" w:cstheme="majorHAnsi"/>
          <w:b/>
          <w:sz w:val="22"/>
          <w:szCs w:val="22"/>
        </w:rPr>
        <w:t>Zajištění provozu systému ZÍSKEJ</w:t>
      </w:r>
      <w:r w:rsidR="00AC3D4D">
        <w:rPr>
          <w:rFonts w:asciiTheme="majorHAnsi" w:hAnsiTheme="majorHAnsi" w:cstheme="majorHAnsi"/>
          <w:b/>
          <w:sz w:val="22"/>
          <w:szCs w:val="22"/>
        </w:rPr>
        <w:t xml:space="preserve"> (NTK)</w:t>
      </w:r>
    </w:p>
    <w:p w14:paraId="5D2EF6D7" w14:textId="14C70B1E" w:rsidR="00DD3541" w:rsidRDefault="00DD3541" w:rsidP="0031687D">
      <w:pPr>
        <w:pStyle w:val="Normln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 w:rsidRPr="00DD3541">
        <w:rPr>
          <w:rFonts w:asciiTheme="majorHAnsi" w:hAnsiTheme="majorHAnsi" w:cstheme="majorHAnsi"/>
          <w:bCs/>
          <w:sz w:val="22"/>
          <w:szCs w:val="22"/>
        </w:rPr>
        <w:t xml:space="preserve">Projekt představil </w:t>
      </w:r>
      <w:r w:rsidRPr="00DD3541">
        <w:rPr>
          <w:rFonts w:asciiTheme="majorHAnsi" w:hAnsiTheme="majorHAnsi" w:cstheme="majorHAnsi"/>
          <w:bCs/>
          <w:i/>
          <w:iCs/>
          <w:sz w:val="22"/>
          <w:szCs w:val="22"/>
        </w:rPr>
        <w:t>J. Pavlík</w:t>
      </w:r>
      <w:r>
        <w:rPr>
          <w:rFonts w:asciiTheme="majorHAnsi" w:hAnsiTheme="majorHAnsi" w:cstheme="majorHAnsi"/>
          <w:bCs/>
          <w:sz w:val="22"/>
          <w:szCs w:val="22"/>
        </w:rPr>
        <w:t>. Projekt pokrývá primárně činnost servisního centra Získej v NTK včetně analýz a testování nových verzí. V roce 2022 byl požadavek na dotaci 620 000 Kč. V roce 2023 budou obsah i náklady projektu podobné jako v roce 2022.</w:t>
      </w:r>
    </w:p>
    <w:p w14:paraId="330228AF" w14:textId="74DF908C" w:rsidR="00DD3541" w:rsidRDefault="00DD3541" w:rsidP="0031687D">
      <w:pPr>
        <w:pStyle w:val="Normln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</w:p>
    <w:p w14:paraId="3FB935EF" w14:textId="549498DE" w:rsidR="00DD3541" w:rsidRPr="00DD3541" w:rsidRDefault="00DD3541" w:rsidP="0031687D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DD3541">
        <w:rPr>
          <w:rFonts w:asciiTheme="majorHAnsi" w:hAnsiTheme="majorHAnsi" w:cstheme="majorHAnsi"/>
          <w:b/>
          <w:sz w:val="22"/>
          <w:szCs w:val="22"/>
        </w:rPr>
        <w:t>Implementace API Získej do AKS</w:t>
      </w:r>
    </w:p>
    <w:p w14:paraId="7EAC1D3E" w14:textId="4A2F4264" w:rsidR="00AF1FD2" w:rsidRDefault="004B5DA8" w:rsidP="0031687D">
      <w:pPr>
        <w:pStyle w:val="Normln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Náklady na implementaci API Získej do jednotlivých AKS ještě nejsou vyčísleny. Projekty pro jednotlivé systémy připraví ve spolupráci s dodavateli </w:t>
      </w:r>
      <w:r w:rsidR="00BF4293">
        <w:rPr>
          <w:rFonts w:asciiTheme="majorHAnsi" w:hAnsiTheme="majorHAnsi" w:cstheme="majorHAnsi"/>
          <w:bCs/>
          <w:sz w:val="22"/>
          <w:szCs w:val="22"/>
        </w:rPr>
        <w:t xml:space="preserve">AKS </w:t>
      </w:r>
      <w:r>
        <w:rPr>
          <w:rFonts w:asciiTheme="majorHAnsi" w:hAnsiTheme="majorHAnsi" w:cstheme="majorHAnsi"/>
          <w:bCs/>
          <w:sz w:val="22"/>
          <w:szCs w:val="22"/>
        </w:rPr>
        <w:t>následující instituce. Řešení pak musí být dostupné zdarma pro všechny další uživatele systémů.</w:t>
      </w:r>
    </w:p>
    <w:p w14:paraId="218DCEE8" w14:textId="0152075B" w:rsidR="004B5DA8" w:rsidRDefault="004B5DA8" w:rsidP="0031687D">
      <w:pPr>
        <w:pStyle w:val="Normln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ARL: </w:t>
      </w:r>
      <w:r w:rsidR="00106D70">
        <w:rPr>
          <w:rFonts w:asciiTheme="majorHAnsi" w:hAnsiTheme="majorHAnsi" w:cstheme="majorHAnsi"/>
          <w:bCs/>
          <w:sz w:val="22"/>
          <w:szCs w:val="22"/>
        </w:rPr>
        <w:t>Jihočeská vědecká knihovna v Českých Budějovicích</w:t>
      </w:r>
    </w:p>
    <w:p w14:paraId="2817C520" w14:textId="094F8343" w:rsidR="004B5DA8" w:rsidRDefault="004B5DA8" w:rsidP="0031687D">
      <w:pPr>
        <w:pStyle w:val="Normln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lastRenderedPageBreak/>
        <w:t>KOHA:</w:t>
      </w:r>
      <w:r w:rsidR="00106D7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F4293">
        <w:rPr>
          <w:rFonts w:asciiTheme="majorHAnsi" w:hAnsiTheme="majorHAnsi" w:cstheme="majorHAnsi"/>
          <w:bCs/>
          <w:sz w:val="22"/>
          <w:szCs w:val="22"/>
        </w:rPr>
        <w:t>Městská knihovna Česká Třebová</w:t>
      </w:r>
    </w:p>
    <w:p w14:paraId="6144BD33" w14:textId="1FE835F0" w:rsidR="004B5DA8" w:rsidRDefault="00BF4293" w:rsidP="0031687D">
      <w:pPr>
        <w:pStyle w:val="Normln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VERBIS/</w:t>
      </w:r>
      <w:r w:rsidR="004B5DA8">
        <w:rPr>
          <w:rFonts w:asciiTheme="majorHAnsi" w:hAnsiTheme="majorHAnsi" w:cstheme="majorHAnsi"/>
          <w:bCs/>
          <w:sz w:val="22"/>
          <w:szCs w:val="22"/>
        </w:rPr>
        <w:t>PORTARO: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F4293">
        <w:rPr>
          <w:rFonts w:asciiTheme="majorHAnsi" w:hAnsiTheme="majorHAnsi" w:cstheme="majorHAnsi"/>
          <w:sz w:val="22"/>
          <w:szCs w:val="22"/>
        </w:rPr>
        <w:t>Krajská knihovna Františka Bartoše ve Zlíně</w:t>
      </w:r>
    </w:p>
    <w:p w14:paraId="4D47805A" w14:textId="44D3F971" w:rsidR="004B5DA8" w:rsidRDefault="004B5DA8" w:rsidP="0031687D">
      <w:pPr>
        <w:pStyle w:val="Normln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TRITIUS: </w:t>
      </w:r>
      <w:r w:rsidR="00106D70">
        <w:rPr>
          <w:rFonts w:asciiTheme="majorHAnsi" w:hAnsiTheme="majorHAnsi" w:cstheme="majorHAnsi"/>
          <w:bCs/>
          <w:sz w:val="22"/>
          <w:szCs w:val="22"/>
        </w:rPr>
        <w:t>Severočeská vědecká knihovna v Ústí nad Labem</w:t>
      </w:r>
    </w:p>
    <w:p w14:paraId="13153101" w14:textId="02C858DE" w:rsidR="001A4336" w:rsidRDefault="001A4336" w:rsidP="0031687D">
      <w:pPr>
        <w:pStyle w:val="Normln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</w:p>
    <w:p w14:paraId="5B05F7EA" w14:textId="2EBB5CAE" w:rsidR="001A4336" w:rsidRDefault="001A4336" w:rsidP="0031687D">
      <w:pPr>
        <w:pStyle w:val="Normln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Členové Rady KNAV hlasováním potvrdili souhlas (všichni přítomní pro, jedna knihovna se zdržela) s doporučením podat tyto projekty do programu VISK.</w:t>
      </w:r>
    </w:p>
    <w:p w14:paraId="7E807EED" w14:textId="77777777" w:rsidR="004B5DA8" w:rsidRPr="00DD3541" w:rsidRDefault="004B5DA8" w:rsidP="0031687D">
      <w:pPr>
        <w:pStyle w:val="Normlnweb"/>
        <w:spacing w:before="0" w:beforeAutospacing="0" w:after="0" w:afterAutospacing="0"/>
        <w:rPr>
          <w:rFonts w:ascii="Calibri" w:hAnsi="Calibri" w:cs="Calibri"/>
          <w:b/>
          <w:color w:val="E5004B"/>
        </w:rPr>
      </w:pPr>
    </w:p>
    <w:p w14:paraId="283D35C1" w14:textId="3BDCD35F" w:rsidR="00AF1FD2" w:rsidRPr="00DD3541" w:rsidRDefault="00AF1FD2" w:rsidP="0031687D">
      <w:pPr>
        <w:pStyle w:val="Normlnweb"/>
        <w:spacing w:before="0" w:beforeAutospacing="0" w:after="0" w:afterAutospacing="0"/>
        <w:rPr>
          <w:rFonts w:ascii="Calibri" w:hAnsi="Calibri" w:cs="Calibri"/>
          <w:b/>
          <w:color w:val="E5004B"/>
        </w:rPr>
      </w:pPr>
    </w:p>
    <w:p w14:paraId="7FF40E52" w14:textId="77777777" w:rsidR="0031687D" w:rsidRPr="0031687D" w:rsidRDefault="0031687D" w:rsidP="0031687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B1242FF" w14:textId="1212DDA8" w:rsidR="00B668C9" w:rsidRDefault="00B668C9" w:rsidP="00EA3C2F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E5004B"/>
        </w:rPr>
      </w:pPr>
      <w:r w:rsidRPr="00EA3C2F">
        <w:rPr>
          <w:rFonts w:ascii="Calibri" w:hAnsi="Calibri" w:cs="Calibri"/>
          <w:b/>
          <w:bCs/>
          <w:color w:val="E5004B"/>
        </w:rPr>
        <w:t>11. Různé</w:t>
      </w:r>
    </w:p>
    <w:p w14:paraId="3F6BDD18" w14:textId="77777777" w:rsidR="00BF4293" w:rsidRDefault="00EA3C2F" w:rsidP="00BF4293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E5004B"/>
        </w:rPr>
      </w:pPr>
      <w:r>
        <w:rPr>
          <w:rFonts w:ascii="Calibri" w:hAnsi="Calibri" w:cs="Calibri"/>
          <w:sz w:val="22"/>
          <w:szCs w:val="22"/>
        </w:rPr>
        <w:t>B</w:t>
      </w:r>
      <w:r w:rsidR="00AF1FD2">
        <w:rPr>
          <w:rFonts w:ascii="Calibri" w:hAnsi="Calibri" w:cs="Calibri"/>
          <w:sz w:val="22"/>
          <w:szCs w:val="22"/>
        </w:rPr>
        <w:t>lok</w:t>
      </w:r>
      <w:r>
        <w:rPr>
          <w:rFonts w:ascii="Calibri" w:hAnsi="Calibri" w:cs="Calibri"/>
          <w:sz w:val="22"/>
          <w:szCs w:val="22"/>
        </w:rPr>
        <w:t xml:space="preserve"> </w:t>
      </w:r>
      <w:r w:rsidR="00AF1FD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ůzné nikdo nevyužil, všechny podněty a informace byly projednány v rámci ostatních bloků.</w:t>
      </w:r>
    </w:p>
    <w:p w14:paraId="3106B873" w14:textId="77777777" w:rsidR="00BF4293" w:rsidRDefault="00BF4293" w:rsidP="00BF4293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E5004B"/>
        </w:rPr>
      </w:pPr>
    </w:p>
    <w:p w14:paraId="292ECDFC" w14:textId="77777777" w:rsidR="00BF4293" w:rsidRDefault="00BF4293" w:rsidP="00BF4293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E5004B"/>
        </w:rPr>
      </w:pPr>
    </w:p>
    <w:p w14:paraId="383266C0" w14:textId="69DEF375" w:rsidR="00B668C9" w:rsidRPr="00EA3C2F" w:rsidRDefault="00B668C9" w:rsidP="00BF4293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E5004B"/>
        </w:rPr>
      </w:pPr>
      <w:r w:rsidRPr="00EA3C2F">
        <w:rPr>
          <w:rFonts w:ascii="Calibri" w:hAnsi="Calibri" w:cs="Calibri"/>
          <w:b/>
          <w:bCs/>
          <w:color w:val="E5004B"/>
        </w:rPr>
        <w:t>12. Závěry, doporučení, úkoly</w:t>
      </w:r>
    </w:p>
    <w:p w14:paraId="18A25BF9" w14:textId="77777777" w:rsidR="008E6DB8" w:rsidRPr="00244A17" w:rsidRDefault="008E6DB8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031FC4DF" w14:textId="4A6DA823" w:rsidR="008E6DB8" w:rsidRPr="00E62133" w:rsidRDefault="008E6DB8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E62133">
        <w:rPr>
          <w:b/>
          <w:sz w:val="24"/>
          <w:szCs w:val="24"/>
        </w:rPr>
        <w:t>Závěry</w:t>
      </w:r>
      <w:r w:rsidR="00BF4293" w:rsidRPr="00E62133">
        <w:rPr>
          <w:b/>
          <w:sz w:val="24"/>
          <w:szCs w:val="24"/>
        </w:rPr>
        <w:t xml:space="preserve"> a doporučení</w:t>
      </w:r>
      <w:r w:rsidRPr="00E62133">
        <w:rPr>
          <w:b/>
          <w:sz w:val="24"/>
          <w:szCs w:val="24"/>
        </w:rPr>
        <w:t>:</w:t>
      </w:r>
    </w:p>
    <w:p w14:paraId="6BD82370" w14:textId="77777777" w:rsidR="00E62133" w:rsidRPr="00BF4293" w:rsidRDefault="00E62133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14:paraId="013DDE65" w14:textId="0D718226" w:rsidR="00F1038E" w:rsidRPr="007F14E6" w:rsidRDefault="00F1038E" w:rsidP="00F1038E">
      <w:pPr>
        <w:pStyle w:val="Odstavecseseznamem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7F14E6">
        <w:rPr>
          <w:b/>
          <w:sz w:val="22"/>
          <w:szCs w:val="22"/>
        </w:rPr>
        <w:t>Rada CPK vyslechla zpráv</w:t>
      </w:r>
      <w:r w:rsidR="00BF4293" w:rsidRPr="007F14E6">
        <w:rPr>
          <w:b/>
          <w:sz w:val="22"/>
          <w:szCs w:val="22"/>
        </w:rPr>
        <w:t>y o stavu a rozvoji CPK, o stavu a rozvoji Získej a o činnosti Expertního týmu</w:t>
      </w:r>
      <w:r w:rsidRPr="007F14E6">
        <w:rPr>
          <w:b/>
          <w:sz w:val="22"/>
          <w:szCs w:val="22"/>
        </w:rPr>
        <w:t xml:space="preserve"> a přijala je bez výhrad</w:t>
      </w:r>
      <w:r w:rsidR="000D2B4A" w:rsidRPr="007F14E6">
        <w:rPr>
          <w:b/>
          <w:sz w:val="22"/>
          <w:szCs w:val="22"/>
        </w:rPr>
        <w:t>.</w:t>
      </w:r>
    </w:p>
    <w:p w14:paraId="38EE3FA1" w14:textId="349439F4" w:rsidR="00F1038E" w:rsidRPr="007F14E6" w:rsidRDefault="00F1038E" w:rsidP="00F1038E">
      <w:pPr>
        <w:pStyle w:val="Odstavecseseznamem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7F14E6">
        <w:rPr>
          <w:b/>
          <w:sz w:val="22"/>
          <w:szCs w:val="22"/>
        </w:rPr>
        <w:t xml:space="preserve">Rada </w:t>
      </w:r>
      <w:r w:rsidR="009F1E99">
        <w:rPr>
          <w:b/>
          <w:sz w:val="22"/>
          <w:szCs w:val="22"/>
        </w:rPr>
        <w:t xml:space="preserve">CPK </w:t>
      </w:r>
      <w:r w:rsidRPr="007F14E6">
        <w:rPr>
          <w:b/>
          <w:sz w:val="22"/>
          <w:szCs w:val="22"/>
        </w:rPr>
        <w:t xml:space="preserve">schválila </w:t>
      </w:r>
      <w:r w:rsidR="00BF4293" w:rsidRPr="007F14E6">
        <w:rPr>
          <w:b/>
          <w:sz w:val="22"/>
          <w:szCs w:val="22"/>
        </w:rPr>
        <w:t>Tomáše Foltýna</w:t>
      </w:r>
      <w:r w:rsidR="009F1E99">
        <w:rPr>
          <w:b/>
          <w:sz w:val="22"/>
          <w:szCs w:val="22"/>
        </w:rPr>
        <w:t xml:space="preserve"> jako nového člena ŘV CPK místo odstupující Karolíny Košťálové</w:t>
      </w:r>
      <w:r w:rsidR="000D2B4A" w:rsidRPr="007F14E6">
        <w:rPr>
          <w:b/>
          <w:sz w:val="22"/>
          <w:szCs w:val="22"/>
        </w:rPr>
        <w:t>.</w:t>
      </w:r>
    </w:p>
    <w:p w14:paraId="10C2C87D" w14:textId="28573B66" w:rsidR="00F1038E" w:rsidRPr="007F14E6" w:rsidRDefault="00F1038E" w:rsidP="00F1038E">
      <w:pPr>
        <w:pStyle w:val="Odstavecseseznamem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7F14E6">
        <w:rPr>
          <w:b/>
          <w:sz w:val="22"/>
          <w:szCs w:val="22"/>
        </w:rPr>
        <w:t xml:space="preserve">Rada </w:t>
      </w:r>
      <w:r w:rsidR="009F1E99">
        <w:rPr>
          <w:b/>
          <w:sz w:val="22"/>
          <w:szCs w:val="22"/>
        </w:rPr>
        <w:t xml:space="preserve">CPK </w:t>
      </w:r>
      <w:r w:rsidRPr="007F14E6">
        <w:rPr>
          <w:b/>
          <w:sz w:val="22"/>
          <w:szCs w:val="22"/>
        </w:rPr>
        <w:t>vyslechla informace o projektech VISK na rok 2023 a doporučila jejich podání</w:t>
      </w:r>
      <w:r w:rsidR="000D2B4A" w:rsidRPr="007F14E6">
        <w:rPr>
          <w:b/>
          <w:sz w:val="22"/>
          <w:szCs w:val="22"/>
        </w:rPr>
        <w:t>.</w:t>
      </w:r>
    </w:p>
    <w:p w14:paraId="74F6CE3B" w14:textId="77777777" w:rsidR="008E6DB8" w:rsidRPr="00244A17" w:rsidRDefault="008E6DB8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257EB660" w14:textId="77777777" w:rsidR="008E6DB8" w:rsidRPr="00244A17" w:rsidRDefault="008E6DB8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7CADF239" w14:textId="7329CBDC" w:rsidR="00B668C9" w:rsidRPr="00E62133" w:rsidRDefault="008E6DB8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E62133">
        <w:rPr>
          <w:b/>
          <w:sz w:val="24"/>
          <w:szCs w:val="24"/>
        </w:rPr>
        <w:t>Úkoly:</w:t>
      </w:r>
    </w:p>
    <w:p w14:paraId="106DF3E7" w14:textId="77777777" w:rsidR="008E6DB8" w:rsidRPr="00244A17" w:rsidRDefault="008E6DB8" w:rsidP="00C7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4C598452" w14:textId="77777777" w:rsidR="008E6DB8" w:rsidRPr="00244A17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244A17">
        <w:rPr>
          <w:b/>
          <w:sz w:val="22"/>
          <w:szCs w:val="22"/>
        </w:rPr>
        <w:t>Implementace EDD na straně MZK</w:t>
      </w:r>
    </w:p>
    <w:p w14:paraId="21361A07" w14:textId="77777777" w:rsidR="008E6DB8" w:rsidRPr="00244A17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>Odpovídá: M. Krčál</w:t>
      </w:r>
    </w:p>
    <w:p w14:paraId="33914906" w14:textId="5EB72A49" w:rsidR="008E6DB8" w:rsidRPr="00244A17" w:rsidRDefault="000D2B4A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Původní termín</w:t>
      </w:r>
      <w:r w:rsidR="008E6DB8" w:rsidRPr="00244A17">
        <w:rPr>
          <w:bCs/>
          <w:sz w:val="22"/>
          <w:szCs w:val="22"/>
        </w:rPr>
        <w:t>: březen 2022</w:t>
      </w:r>
    </w:p>
    <w:p w14:paraId="67AB33C8" w14:textId="33DE21B7" w:rsidR="008E6DB8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>Stav: splněno částečně. Probíhá testování implementace na straně CPK. Dlouho nefungovala platební brána, čímž došlo ke zdržení. Bude následovat školení a provoz v</w:t>
      </w:r>
      <w:r w:rsidR="00707B24">
        <w:rPr>
          <w:bCs/>
          <w:sz w:val="22"/>
          <w:szCs w:val="22"/>
        </w:rPr>
        <w:t> příštích měsících.</w:t>
      </w:r>
    </w:p>
    <w:p w14:paraId="6BC0323C" w14:textId="14E37FDD" w:rsidR="000D2B4A" w:rsidRPr="00244A17" w:rsidRDefault="002255E9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Nový termín: neurčen</w:t>
      </w:r>
    </w:p>
    <w:p w14:paraId="2DEE803C" w14:textId="77777777" w:rsidR="008E6DB8" w:rsidRPr="00244A17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31BA4BF3" w14:textId="77777777" w:rsidR="008E6DB8" w:rsidRPr="00244A17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244A17">
        <w:rPr>
          <w:b/>
          <w:sz w:val="22"/>
          <w:szCs w:val="22"/>
        </w:rPr>
        <w:t>Hledání systémového a dlouhodobě udržitelného řešení pro službu Získej (finanční i personální zajištění)</w:t>
      </w:r>
    </w:p>
    <w:p w14:paraId="53006E10" w14:textId="77777777" w:rsidR="008E6DB8" w:rsidRPr="00244A17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>Odpovídá: M. Svoboda, ÚKR</w:t>
      </w:r>
    </w:p>
    <w:p w14:paraId="528B2BE9" w14:textId="77777777" w:rsidR="008E6DB8" w:rsidRPr="00244A17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>Termín: 2021—</w:t>
      </w:r>
    </w:p>
    <w:p w14:paraId="40206A27" w14:textId="77777777" w:rsidR="008E6DB8" w:rsidRPr="00244A17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>Stav: Došlo k personálnímu posílení (J. Pavlík) a komunikace mezi vývojáři na straně NTK a na straně knihovních systémů se zlepšila. Financování vývoje v NTK z projektu VISK není podle stanoviska MŠMT možné, v této oblasti nedošlo k žádnému posunu stanoviska zřizovatele NTK.</w:t>
      </w:r>
    </w:p>
    <w:p w14:paraId="36953236" w14:textId="77777777" w:rsidR="008E6DB8" w:rsidRPr="00244A17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14B40581" w14:textId="77777777" w:rsidR="008E6DB8" w:rsidRPr="00244A17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244A17">
        <w:rPr>
          <w:b/>
          <w:sz w:val="22"/>
          <w:szCs w:val="22"/>
        </w:rPr>
        <w:t>Dokončení jednání s alternativními dopravci pro Získej (Zásilkovna + další)</w:t>
      </w:r>
    </w:p>
    <w:p w14:paraId="5943EF11" w14:textId="77777777" w:rsidR="008E6DB8" w:rsidRPr="00244A17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>Odpovídá: J. Pokorný</w:t>
      </w:r>
    </w:p>
    <w:p w14:paraId="1E374AC6" w14:textId="75C9D159" w:rsidR="008E6DB8" w:rsidRPr="00244A17" w:rsidRDefault="000D2B4A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Původní t</w:t>
      </w:r>
      <w:r w:rsidR="008E6DB8" w:rsidRPr="00244A17">
        <w:rPr>
          <w:bCs/>
          <w:sz w:val="22"/>
          <w:szCs w:val="22"/>
        </w:rPr>
        <w:t>ermín: duben 2022</w:t>
      </w:r>
    </w:p>
    <w:p w14:paraId="4A3C6179" w14:textId="5A713406" w:rsidR="008E6DB8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>Stav: Splněno částečně. Spolupráce se Zásilkovnou probíhala velmi dobře, nyní se často objevuje problém přeplněných odběrových míst. Služby ostatních dopravců jsou dražší.</w:t>
      </w:r>
    </w:p>
    <w:p w14:paraId="43E5AB36" w14:textId="1DA9117F" w:rsidR="000D2B4A" w:rsidRPr="00244A17" w:rsidRDefault="002255E9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Nový termín: neurčen</w:t>
      </w:r>
    </w:p>
    <w:p w14:paraId="09744D1B" w14:textId="77777777" w:rsidR="008E6DB8" w:rsidRPr="00244A17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14:paraId="4DBEB8BC" w14:textId="77777777" w:rsidR="008E6DB8" w:rsidRPr="00244A17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244A17">
        <w:rPr>
          <w:b/>
          <w:sz w:val="22"/>
          <w:szCs w:val="22"/>
        </w:rPr>
        <w:t>Propagace CPK na stránkách členských knihoven</w:t>
      </w:r>
    </w:p>
    <w:p w14:paraId="28C1D96B" w14:textId="77777777" w:rsidR="008E6DB8" w:rsidRPr="00244A17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lastRenderedPageBreak/>
        <w:t>Odpovídá: všichni členové Rady CPK</w:t>
      </w:r>
    </w:p>
    <w:p w14:paraId="2FBE9E89" w14:textId="77777777" w:rsidR="008E6DB8" w:rsidRPr="00244A17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>Termín: průběžně</w:t>
      </w:r>
    </w:p>
    <w:p w14:paraId="3ED4BE3E" w14:textId="77777777" w:rsidR="008E6DB8" w:rsidRPr="00244A17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 xml:space="preserve">Stav: Splněno částečně. Některé zapojené knihovny propagují CPK na svých stránkách velmi zřetelně, jiné ho nepropagují vůbec. </w:t>
      </w:r>
    </w:p>
    <w:p w14:paraId="5303F373" w14:textId="37EB3573" w:rsidR="008E6DB8" w:rsidRPr="00244A17" w:rsidRDefault="00800270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244A17">
        <w:rPr>
          <w:b/>
          <w:bCs/>
          <w:color w:val="E5004B"/>
          <w:sz w:val="24"/>
          <w:szCs w:val="24"/>
        </w:rPr>
        <w:br/>
      </w:r>
      <w:r w:rsidR="008E6DB8" w:rsidRPr="00244A17">
        <w:rPr>
          <w:b/>
          <w:sz w:val="22"/>
          <w:szCs w:val="22"/>
        </w:rPr>
        <w:t>Průběžné dodávání informací od členských knihoven do MZK</w:t>
      </w:r>
    </w:p>
    <w:p w14:paraId="599F5A98" w14:textId="77777777" w:rsidR="008E6DB8" w:rsidRPr="00244A17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>Odpovídá: všichni členové Rady CPK</w:t>
      </w:r>
    </w:p>
    <w:p w14:paraId="51634E90" w14:textId="77777777" w:rsidR="008E6DB8" w:rsidRPr="00244A17" w:rsidRDefault="008E6DB8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>Termín: průběžně</w:t>
      </w:r>
    </w:p>
    <w:p w14:paraId="69014DD4" w14:textId="7213B693" w:rsidR="00A804D3" w:rsidRPr="00244A17" w:rsidRDefault="00A804D3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79500934" w14:textId="37E33434" w:rsidR="00A804D3" w:rsidRPr="00244A17" w:rsidRDefault="00A804D3" w:rsidP="008E6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244A17">
        <w:rPr>
          <w:b/>
          <w:sz w:val="22"/>
          <w:szCs w:val="22"/>
        </w:rPr>
        <w:t>Možnost prominutí poplatků mezi knihovnami</w:t>
      </w:r>
    </w:p>
    <w:p w14:paraId="49BB874F" w14:textId="08E15870" w:rsidR="00A804D3" w:rsidRPr="00244A17" w:rsidRDefault="00A804D3" w:rsidP="00A80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>Odpovídá: M. Denár – příprava use case</w:t>
      </w:r>
    </w:p>
    <w:p w14:paraId="3A42BC37" w14:textId="78704168" w:rsidR="00A804D3" w:rsidRPr="002255E9" w:rsidRDefault="00A804D3" w:rsidP="00A80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255E9">
        <w:rPr>
          <w:bCs/>
          <w:sz w:val="22"/>
          <w:szCs w:val="22"/>
        </w:rPr>
        <w:t xml:space="preserve">Termín: </w:t>
      </w:r>
      <w:r w:rsidR="002255E9">
        <w:rPr>
          <w:bCs/>
          <w:sz w:val="22"/>
          <w:szCs w:val="22"/>
        </w:rPr>
        <w:t>neurčen</w:t>
      </w:r>
    </w:p>
    <w:p w14:paraId="54FFBC94" w14:textId="18A66FFA" w:rsidR="00A804D3" w:rsidRPr="002255E9" w:rsidRDefault="00A804D3" w:rsidP="00A80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255E9">
        <w:rPr>
          <w:bCs/>
          <w:sz w:val="22"/>
          <w:szCs w:val="22"/>
        </w:rPr>
        <w:t xml:space="preserve">Odpovídá: </w:t>
      </w:r>
      <w:proofErr w:type="spellStart"/>
      <w:proofErr w:type="gramStart"/>
      <w:r w:rsidRPr="002255E9">
        <w:rPr>
          <w:bCs/>
          <w:sz w:val="22"/>
          <w:szCs w:val="22"/>
        </w:rPr>
        <w:t>T.Řehák</w:t>
      </w:r>
      <w:proofErr w:type="spellEnd"/>
      <w:proofErr w:type="gramEnd"/>
      <w:r w:rsidRPr="002255E9">
        <w:rPr>
          <w:bCs/>
          <w:sz w:val="22"/>
          <w:szCs w:val="22"/>
        </w:rPr>
        <w:t xml:space="preserve"> (O. Lachnit) – právní posouzení</w:t>
      </w:r>
    </w:p>
    <w:p w14:paraId="44228949" w14:textId="21C73FD0" w:rsidR="00A804D3" w:rsidRPr="002255E9" w:rsidRDefault="00A804D3" w:rsidP="00A80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255E9">
        <w:rPr>
          <w:bCs/>
          <w:sz w:val="22"/>
          <w:szCs w:val="22"/>
        </w:rPr>
        <w:t xml:space="preserve">Termín: </w:t>
      </w:r>
      <w:r w:rsidR="002255E9">
        <w:rPr>
          <w:bCs/>
          <w:sz w:val="22"/>
          <w:szCs w:val="22"/>
        </w:rPr>
        <w:t>neurčen</w:t>
      </w:r>
    </w:p>
    <w:p w14:paraId="60657D4B" w14:textId="353DB107" w:rsidR="00A804D3" w:rsidRPr="00244A17" w:rsidRDefault="00A804D3" w:rsidP="00A80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255E9">
        <w:rPr>
          <w:bCs/>
          <w:sz w:val="22"/>
          <w:szCs w:val="22"/>
        </w:rPr>
        <w:t>Odpovídá: M. Lhoták – projednání na ŘV CPK</w:t>
      </w:r>
    </w:p>
    <w:p w14:paraId="604B06AA" w14:textId="4CE395E4" w:rsidR="003D6E48" w:rsidRPr="00244A17" w:rsidRDefault="003D6E48" w:rsidP="003D6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9F1E99">
        <w:rPr>
          <w:bCs/>
          <w:sz w:val="22"/>
          <w:szCs w:val="22"/>
        </w:rPr>
        <w:t xml:space="preserve">Termín: </w:t>
      </w:r>
      <w:r w:rsidR="009F1E99" w:rsidRPr="009F1E99">
        <w:rPr>
          <w:bCs/>
          <w:sz w:val="22"/>
          <w:szCs w:val="22"/>
        </w:rPr>
        <w:t>jaro</w:t>
      </w:r>
      <w:r w:rsidR="009F1E99">
        <w:rPr>
          <w:bCs/>
          <w:sz w:val="22"/>
          <w:szCs w:val="22"/>
        </w:rPr>
        <w:t xml:space="preserve"> 2023 (v závislosti na dokončení předchozích bodů)</w:t>
      </w:r>
    </w:p>
    <w:p w14:paraId="4F75F165" w14:textId="18FE1944" w:rsidR="003D6E48" w:rsidRPr="00244A17" w:rsidRDefault="003D6E48" w:rsidP="003D6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>Odpovídá: M. Lhoták – hlasování per rollam na Radě CPK</w:t>
      </w:r>
    </w:p>
    <w:p w14:paraId="7ABA99B6" w14:textId="1F5612E8" w:rsidR="003D6E48" w:rsidRPr="00244A17" w:rsidRDefault="003D6E48" w:rsidP="003D6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9F1E99">
        <w:rPr>
          <w:bCs/>
          <w:sz w:val="22"/>
          <w:szCs w:val="22"/>
        </w:rPr>
        <w:t xml:space="preserve">Termín: </w:t>
      </w:r>
      <w:r w:rsidR="009F1E99" w:rsidRPr="009F1E99">
        <w:rPr>
          <w:bCs/>
          <w:sz w:val="22"/>
          <w:szCs w:val="22"/>
        </w:rPr>
        <w:t>jaro</w:t>
      </w:r>
      <w:r w:rsidR="009F1E99">
        <w:rPr>
          <w:bCs/>
          <w:sz w:val="22"/>
          <w:szCs w:val="22"/>
        </w:rPr>
        <w:t xml:space="preserve"> 2023 (v závislosti na dokončení předchozích bodů)</w:t>
      </w:r>
    </w:p>
    <w:p w14:paraId="0BD2C91F" w14:textId="77777777" w:rsidR="000D2B4A" w:rsidRDefault="000D2B4A" w:rsidP="00E62133">
      <w:pPr>
        <w:pStyle w:val="Normln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352C43F3" w14:textId="58CB56EE" w:rsidR="00E62133" w:rsidRPr="00E62133" w:rsidRDefault="00EA3C2F" w:rsidP="00E62133">
      <w:pPr>
        <w:pStyle w:val="Normln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E62133">
        <w:rPr>
          <w:rFonts w:ascii="Calibri" w:hAnsi="Calibri" w:cs="Calibri"/>
          <w:b/>
          <w:sz w:val="22"/>
          <w:szCs w:val="22"/>
        </w:rPr>
        <w:t>Projekt KNAV</w:t>
      </w:r>
      <w:r w:rsidR="00E62133" w:rsidRPr="00E62133">
        <w:rPr>
          <w:rFonts w:ascii="Calibri" w:hAnsi="Calibri" w:cs="Calibri"/>
          <w:b/>
          <w:sz w:val="22"/>
          <w:szCs w:val="22"/>
        </w:rPr>
        <w:t>: Centrální portál Knihovny.cz: etapa 2023 (KNAV)</w:t>
      </w:r>
    </w:p>
    <w:p w14:paraId="4E695946" w14:textId="34B4A482" w:rsidR="00E62133" w:rsidRPr="00244A17" w:rsidRDefault="00E62133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 xml:space="preserve">Odpovídá: </w:t>
      </w:r>
      <w:r>
        <w:rPr>
          <w:bCs/>
          <w:sz w:val="22"/>
          <w:szCs w:val="22"/>
        </w:rPr>
        <w:t>B. Stoklasová, M. Lhoták</w:t>
      </w:r>
    </w:p>
    <w:p w14:paraId="3A92C0CD" w14:textId="0D44AE35" w:rsidR="00E62133" w:rsidRPr="00244A17" w:rsidRDefault="00E62133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 xml:space="preserve">Termín: </w:t>
      </w:r>
      <w:r>
        <w:rPr>
          <w:bCs/>
          <w:sz w:val="22"/>
          <w:szCs w:val="22"/>
        </w:rPr>
        <w:t>10.12.</w:t>
      </w:r>
      <w:r w:rsidRPr="00244A17">
        <w:rPr>
          <w:bCs/>
          <w:sz w:val="22"/>
          <w:szCs w:val="22"/>
        </w:rPr>
        <w:t>2022</w:t>
      </w:r>
    </w:p>
    <w:p w14:paraId="6845CCB6" w14:textId="77777777" w:rsidR="000D2B4A" w:rsidRDefault="000D2B4A" w:rsidP="00E62133">
      <w:pPr>
        <w:spacing w:after="0" w:line="240" w:lineRule="auto"/>
        <w:rPr>
          <w:b/>
          <w:sz w:val="22"/>
          <w:szCs w:val="22"/>
        </w:rPr>
      </w:pPr>
    </w:p>
    <w:p w14:paraId="7CD48514" w14:textId="79AC765D" w:rsidR="00EA3C2F" w:rsidRDefault="00EA3C2F" w:rsidP="00E62133">
      <w:p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b/>
          <w:sz w:val="22"/>
          <w:szCs w:val="22"/>
        </w:rPr>
        <w:t>Projekt NTK</w:t>
      </w:r>
      <w:r w:rsidR="00E62133">
        <w:rPr>
          <w:b/>
          <w:sz w:val="22"/>
          <w:szCs w:val="22"/>
        </w:rPr>
        <w:t xml:space="preserve">: </w:t>
      </w:r>
      <w:r w:rsidR="00E62133" w:rsidRPr="00B047C1">
        <w:rPr>
          <w:rFonts w:asciiTheme="majorHAnsi" w:hAnsiTheme="majorHAnsi" w:cstheme="majorHAnsi"/>
          <w:b/>
          <w:sz w:val="22"/>
          <w:szCs w:val="22"/>
        </w:rPr>
        <w:t>Zajištění provozu systému ZÍSKEJ</w:t>
      </w:r>
    </w:p>
    <w:p w14:paraId="55EB0261" w14:textId="61126103" w:rsidR="00E62133" w:rsidRPr="00244A17" w:rsidRDefault="00E62133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 xml:space="preserve">Odpovídá: </w:t>
      </w:r>
      <w:r>
        <w:rPr>
          <w:bCs/>
          <w:sz w:val="22"/>
          <w:szCs w:val="22"/>
        </w:rPr>
        <w:t>J. Pavlík</w:t>
      </w:r>
    </w:p>
    <w:p w14:paraId="33C72818" w14:textId="77777777" w:rsidR="00E62133" w:rsidRPr="00244A17" w:rsidRDefault="00E62133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 xml:space="preserve">Termín: </w:t>
      </w:r>
      <w:r>
        <w:rPr>
          <w:bCs/>
          <w:sz w:val="22"/>
          <w:szCs w:val="22"/>
        </w:rPr>
        <w:t>10.12.</w:t>
      </w:r>
      <w:r w:rsidRPr="00244A17">
        <w:rPr>
          <w:bCs/>
          <w:sz w:val="22"/>
          <w:szCs w:val="22"/>
        </w:rPr>
        <w:t>2022</w:t>
      </w:r>
    </w:p>
    <w:p w14:paraId="3FBA0B9D" w14:textId="77777777" w:rsidR="00E62133" w:rsidRDefault="00E62133" w:rsidP="00E62133">
      <w:pPr>
        <w:spacing w:after="0" w:line="240" w:lineRule="auto"/>
        <w:rPr>
          <w:b/>
          <w:sz w:val="22"/>
          <w:szCs w:val="22"/>
        </w:rPr>
      </w:pPr>
    </w:p>
    <w:p w14:paraId="1F45A313" w14:textId="73FCAE5D" w:rsidR="00E62133" w:rsidRDefault="00EA3C2F" w:rsidP="00E62133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Projekty </w:t>
      </w:r>
      <w:r w:rsidR="00E62133">
        <w:rPr>
          <w:b/>
          <w:sz w:val="22"/>
          <w:szCs w:val="22"/>
        </w:rPr>
        <w:t>na implementaci API ZÍSKEJ do</w:t>
      </w:r>
      <w:r>
        <w:rPr>
          <w:b/>
          <w:sz w:val="22"/>
          <w:szCs w:val="22"/>
        </w:rPr>
        <w:t xml:space="preserve"> AKS</w:t>
      </w:r>
    </w:p>
    <w:p w14:paraId="1A33E5EB" w14:textId="77777777" w:rsidR="00E62133" w:rsidRDefault="00E62133" w:rsidP="00E62133">
      <w:pPr>
        <w:pStyle w:val="Normln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Odpovídá:</w:t>
      </w:r>
    </w:p>
    <w:p w14:paraId="4D8DE3F9" w14:textId="4BABD5BF" w:rsidR="00E62133" w:rsidRDefault="00E62133" w:rsidP="00E62133">
      <w:pPr>
        <w:pStyle w:val="Normln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ARL: Jihočeská vědecká knihovna v Českých Budějovicích</w:t>
      </w:r>
    </w:p>
    <w:p w14:paraId="576F99A7" w14:textId="77777777" w:rsidR="00E62133" w:rsidRDefault="00E62133" w:rsidP="00E62133">
      <w:pPr>
        <w:pStyle w:val="Normln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KOHA: Městská knihovna Česká Třebová</w:t>
      </w:r>
    </w:p>
    <w:p w14:paraId="6F667F78" w14:textId="77777777" w:rsidR="00E62133" w:rsidRDefault="00E62133" w:rsidP="00E62133">
      <w:pPr>
        <w:pStyle w:val="Normln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VERBIS/PORTARO: </w:t>
      </w:r>
      <w:r w:rsidRPr="00BF4293">
        <w:rPr>
          <w:rFonts w:asciiTheme="majorHAnsi" w:hAnsiTheme="majorHAnsi" w:cstheme="majorHAnsi"/>
          <w:sz w:val="22"/>
          <w:szCs w:val="22"/>
        </w:rPr>
        <w:t>Krajská knihovna Františka Bartoše ve Zlíně</w:t>
      </w:r>
    </w:p>
    <w:p w14:paraId="4A351CB3" w14:textId="77777777" w:rsidR="00E62133" w:rsidRDefault="00E62133" w:rsidP="00E62133">
      <w:pPr>
        <w:pStyle w:val="Normln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TRITIUS: Severočeská vědecká knihovna v Ústí nad Labem</w:t>
      </w:r>
    </w:p>
    <w:p w14:paraId="12614B5E" w14:textId="68DA4BA3" w:rsidR="00C329C7" w:rsidRDefault="00E62133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44A17">
        <w:rPr>
          <w:bCs/>
          <w:sz w:val="22"/>
          <w:szCs w:val="22"/>
        </w:rPr>
        <w:t xml:space="preserve">Termín: </w:t>
      </w:r>
      <w:r>
        <w:rPr>
          <w:bCs/>
          <w:sz w:val="22"/>
          <w:szCs w:val="22"/>
        </w:rPr>
        <w:t>10.12.</w:t>
      </w:r>
      <w:r w:rsidRPr="00244A17">
        <w:rPr>
          <w:bCs/>
          <w:sz w:val="22"/>
          <w:szCs w:val="22"/>
        </w:rPr>
        <w:t>2022</w:t>
      </w:r>
    </w:p>
    <w:p w14:paraId="1994A467" w14:textId="7673C461" w:rsidR="00E62133" w:rsidRDefault="00E62133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5241A995" w14:textId="773222CE" w:rsidR="00E62133" w:rsidRDefault="00E62133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596E245B" w14:textId="3E03A43C" w:rsidR="00E62133" w:rsidRDefault="00E62133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4D8AE6E0" w14:textId="77777777" w:rsidR="009F1E99" w:rsidRDefault="00E62133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4"/>
          <w:szCs w:val="24"/>
        </w:rPr>
      </w:pPr>
      <w:r w:rsidRPr="000D2B4A">
        <w:rPr>
          <w:b/>
          <w:color w:val="E5004B"/>
          <w:sz w:val="24"/>
          <w:szCs w:val="24"/>
        </w:rPr>
        <w:t>Verze zápisu:</w:t>
      </w:r>
    </w:p>
    <w:p w14:paraId="2CC072FB" w14:textId="4511E66F" w:rsidR="00E62133" w:rsidRPr="009F1E99" w:rsidRDefault="009F1E99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9F1E99">
        <w:rPr>
          <w:sz w:val="24"/>
          <w:szCs w:val="24"/>
        </w:rPr>
        <w:t>2</w:t>
      </w:r>
      <w:r w:rsidR="002255E9">
        <w:rPr>
          <w:sz w:val="24"/>
          <w:szCs w:val="24"/>
        </w:rPr>
        <w:t>2</w:t>
      </w:r>
      <w:r w:rsidRPr="009F1E99">
        <w:rPr>
          <w:sz w:val="24"/>
          <w:szCs w:val="24"/>
        </w:rPr>
        <w:t>. 1</w:t>
      </w:r>
      <w:r w:rsidR="002255E9">
        <w:rPr>
          <w:sz w:val="24"/>
          <w:szCs w:val="24"/>
        </w:rPr>
        <w:t>2</w:t>
      </w:r>
      <w:r w:rsidRPr="009F1E99">
        <w:rPr>
          <w:sz w:val="24"/>
          <w:szCs w:val="24"/>
        </w:rPr>
        <w:t>.</w:t>
      </w:r>
      <w:r w:rsidR="002255E9">
        <w:rPr>
          <w:sz w:val="24"/>
          <w:szCs w:val="24"/>
        </w:rPr>
        <w:t xml:space="preserve"> 2022</w:t>
      </w:r>
      <w:r w:rsidRPr="009F1E99">
        <w:rPr>
          <w:sz w:val="24"/>
          <w:szCs w:val="24"/>
        </w:rPr>
        <w:t xml:space="preserve"> </w:t>
      </w:r>
      <w:r w:rsidR="002255E9">
        <w:rPr>
          <w:sz w:val="24"/>
          <w:szCs w:val="24"/>
        </w:rPr>
        <w:t>–</w:t>
      </w:r>
      <w:r w:rsidRPr="009F1E99">
        <w:rPr>
          <w:sz w:val="24"/>
          <w:szCs w:val="24"/>
        </w:rPr>
        <w:t xml:space="preserve"> </w:t>
      </w:r>
      <w:r w:rsidR="002255E9">
        <w:rPr>
          <w:sz w:val="24"/>
          <w:szCs w:val="24"/>
        </w:rPr>
        <w:t>finální verze</w:t>
      </w:r>
      <w:bookmarkStart w:id="0" w:name="_GoBack"/>
      <w:bookmarkEnd w:id="0"/>
    </w:p>
    <w:p w14:paraId="4A0A6DC6" w14:textId="0D221AE0" w:rsidR="00E62133" w:rsidRDefault="00E62133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706DC3F6" w14:textId="77777777" w:rsidR="00E62133" w:rsidRDefault="00E62133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59BFDA50" w14:textId="302704DB" w:rsidR="00E62133" w:rsidRDefault="00E62133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63F21E92" w14:textId="09237902" w:rsidR="00E62133" w:rsidRPr="009F1E99" w:rsidRDefault="00E62133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9F1E99">
        <w:rPr>
          <w:bCs/>
          <w:sz w:val="22"/>
          <w:szCs w:val="22"/>
        </w:rPr>
        <w:t>Zapsala: Bohdana Stoklasová</w:t>
      </w:r>
    </w:p>
    <w:p w14:paraId="30E5E59E" w14:textId="08103EF2" w:rsidR="00E62133" w:rsidRPr="009F1E99" w:rsidRDefault="00E62133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9F1E99">
        <w:rPr>
          <w:bCs/>
          <w:sz w:val="22"/>
          <w:szCs w:val="22"/>
        </w:rPr>
        <w:t>Schválil: Martin Lhoták</w:t>
      </w:r>
    </w:p>
    <w:p w14:paraId="724B8BA0" w14:textId="57385E6D" w:rsidR="00E62133" w:rsidRDefault="00E62133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18"/>
          <w:szCs w:val="18"/>
        </w:rPr>
      </w:pPr>
    </w:p>
    <w:p w14:paraId="288B6B9E" w14:textId="07AC5515" w:rsidR="00E62133" w:rsidRDefault="00E62133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18"/>
          <w:szCs w:val="18"/>
        </w:rPr>
      </w:pPr>
    </w:p>
    <w:p w14:paraId="7948C172" w14:textId="77777777" w:rsidR="00E62133" w:rsidRPr="00E62133" w:rsidRDefault="00E62133" w:rsidP="00E62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18"/>
          <w:szCs w:val="18"/>
        </w:rPr>
      </w:pPr>
    </w:p>
    <w:sectPr w:rsidR="00E62133" w:rsidRPr="00E62133">
      <w:footerReference w:type="default" r:id="rId17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1B15C" w14:textId="77777777" w:rsidR="00753777" w:rsidRDefault="00753777">
      <w:pPr>
        <w:spacing w:after="0" w:line="240" w:lineRule="auto"/>
      </w:pPr>
      <w:r>
        <w:separator/>
      </w:r>
    </w:p>
  </w:endnote>
  <w:endnote w:type="continuationSeparator" w:id="0">
    <w:p w14:paraId="40A56F9E" w14:textId="77777777" w:rsidR="00753777" w:rsidRDefault="0075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79BB4" w14:textId="47D9D6CD" w:rsidR="001B0F58" w:rsidRDefault="00623EA7">
    <w:pPr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255E9">
      <w:rPr>
        <w:noProof/>
      </w:rPr>
      <w:t>9</w:t>
    </w:r>
    <w:r>
      <w:fldChar w:fldCharType="end"/>
    </w:r>
  </w:p>
  <w:p w14:paraId="32CD1A70" w14:textId="77777777" w:rsidR="001B0F58" w:rsidRDefault="001B0F58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C94BE" w14:textId="77777777" w:rsidR="00753777" w:rsidRDefault="00753777">
      <w:pPr>
        <w:spacing w:after="0" w:line="240" w:lineRule="auto"/>
      </w:pPr>
      <w:r>
        <w:separator/>
      </w:r>
    </w:p>
  </w:footnote>
  <w:footnote w:type="continuationSeparator" w:id="0">
    <w:p w14:paraId="7FE243E2" w14:textId="77777777" w:rsidR="00753777" w:rsidRDefault="0075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834"/>
    <w:multiLevelType w:val="hybridMultilevel"/>
    <w:tmpl w:val="56F694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51B0B"/>
    <w:multiLevelType w:val="hybridMultilevel"/>
    <w:tmpl w:val="F836C722"/>
    <w:lvl w:ilvl="0" w:tplc="E720603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15318"/>
    <w:multiLevelType w:val="hybridMultilevel"/>
    <w:tmpl w:val="2252FC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52FEE"/>
    <w:multiLevelType w:val="hybridMultilevel"/>
    <w:tmpl w:val="E46490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007C4"/>
    <w:multiLevelType w:val="hybridMultilevel"/>
    <w:tmpl w:val="29F60D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7C2745"/>
    <w:multiLevelType w:val="hybridMultilevel"/>
    <w:tmpl w:val="8BF00C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2A60A5"/>
    <w:multiLevelType w:val="hybridMultilevel"/>
    <w:tmpl w:val="568C89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EC0A24"/>
    <w:multiLevelType w:val="hybridMultilevel"/>
    <w:tmpl w:val="92CADC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A436A0"/>
    <w:multiLevelType w:val="multilevel"/>
    <w:tmpl w:val="C25601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3DB5E25"/>
    <w:multiLevelType w:val="hybridMultilevel"/>
    <w:tmpl w:val="DB0860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C6669A"/>
    <w:multiLevelType w:val="hybridMultilevel"/>
    <w:tmpl w:val="CDF00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F166D"/>
    <w:multiLevelType w:val="hybridMultilevel"/>
    <w:tmpl w:val="FEE2D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012552"/>
    <w:multiLevelType w:val="hybridMultilevel"/>
    <w:tmpl w:val="C6CAC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F2665"/>
    <w:multiLevelType w:val="hybridMultilevel"/>
    <w:tmpl w:val="3B7439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9035B3"/>
    <w:multiLevelType w:val="hybridMultilevel"/>
    <w:tmpl w:val="C3E00A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8066EB"/>
    <w:multiLevelType w:val="hybridMultilevel"/>
    <w:tmpl w:val="0F8E20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635C71"/>
    <w:multiLevelType w:val="multilevel"/>
    <w:tmpl w:val="636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0F39D8"/>
    <w:multiLevelType w:val="multilevel"/>
    <w:tmpl w:val="C82232A2"/>
    <w:lvl w:ilvl="0">
      <w:start w:val="1"/>
      <w:numFmt w:val="bullet"/>
      <w:lvlText w:val=""/>
      <w:lvlJc w:val="left"/>
      <w:pPr>
        <w:tabs>
          <w:tab w:val="num" w:pos="160"/>
        </w:tabs>
        <w:ind w:left="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80"/>
        </w:tabs>
        <w:ind w:left="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  <w:sz w:val="20"/>
      </w:rPr>
    </w:lvl>
  </w:abstractNum>
  <w:abstractNum w:abstractNumId="18">
    <w:nsid w:val="27F10AC9"/>
    <w:multiLevelType w:val="hybridMultilevel"/>
    <w:tmpl w:val="21EA816A"/>
    <w:lvl w:ilvl="0" w:tplc="D0C800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A4B9A"/>
    <w:multiLevelType w:val="hybridMultilevel"/>
    <w:tmpl w:val="46B858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A2807C5"/>
    <w:multiLevelType w:val="hybridMultilevel"/>
    <w:tmpl w:val="75BC37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A315EC"/>
    <w:multiLevelType w:val="multilevel"/>
    <w:tmpl w:val="59B28E8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22">
    <w:nsid w:val="306A0E45"/>
    <w:multiLevelType w:val="hybridMultilevel"/>
    <w:tmpl w:val="19A06E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C1706A"/>
    <w:multiLevelType w:val="hybridMultilevel"/>
    <w:tmpl w:val="B5528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262A51"/>
    <w:multiLevelType w:val="hybridMultilevel"/>
    <w:tmpl w:val="568C89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E45EC2"/>
    <w:multiLevelType w:val="multilevel"/>
    <w:tmpl w:val="FA7028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CF460A2"/>
    <w:multiLevelType w:val="multilevel"/>
    <w:tmpl w:val="E3F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A40B3"/>
    <w:multiLevelType w:val="hybridMultilevel"/>
    <w:tmpl w:val="3A66E1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3F7670"/>
    <w:multiLevelType w:val="hybridMultilevel"/>
    <w:tmpl w:val="EB248A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3C7B20"/>
    <w:multiLevelType w:val="multilevel"/>
    <w:tmpl w:val="7C52B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F700412"/>
    <w:multiLevelType w:val="hybridMultilevel"/>
    <w:tmpl w:val="C0061F0C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2D6035"/>
    <w:multiLevelType w:val="multilevel"/>
    <w:tmpl w:val="44EC5DEA"/>
    <w:lvl w:ilvl="0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  <w:sz w:val="20"/>
      </w:rPr>
    </w:lvl>
  </w:abstractNum>
  <w:abstractNum w:abstractNumId="32">
    <w:nsid w:val="65EB3B68"/>
    <w:multiLevelType w:val="multilevel"/>
    <w:tmpl w:val="7BF62F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62C01C7"/>
    <w:multiLevelType w:val="hybridMultilevel"/>
    <w:tmpl w:val="ABCC4C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D20F2D"/>
    <w:multiLevelType w:val="hybridMultilevel"/>
    <w:tmpl w:val="A6548BD0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EB54E0"/>
    <w:multiLevelType w:val="hybridMultilevel"/>
    <w:tmpl w:val="A328C1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9863E5"/>
    <w:multiLevelType w:val="hybridMultilevel"/>
    <w:tmpl w:val="443299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A455F1"/>
    <w:multiLevelType w:val="hybridMultilevel"/>
    <w:tmpl w:val="7B1A06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945E92"/>
    <w:multiLevelType w:val="hybridMultilevel"/>
    <w:tmpl w:val="A0624D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E828AC"/>
    <w:multiLevelType w:val="hybridMultilevel"/>
    <w:tmpl w:val="30C08F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813515"/>
    <w:multiLevelType w:val="hybridMultilevel"/>
    <w:tmpl w:val="4E42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2"/>
  </w:num>
  <w:num w:numId="4">
    <w:abstractNumId w:val="29"/>
  </w:num>
  <w:num w:numId="5">
    <w:abstractNumId w:val="27"/>
  </w:num>
  <w:num w:numId="6">
    <w:abstractNumId w:val="1"/>
  </w:num>
  <w:num w:numId="7">
    <w:abstractNumId w:val="2"/>
  </w:num>
  <w:num w:numId="8">
    <w:abstractNumId w:val="18"/>
  </w:num>
  <w:num w:numId="9">
    <w:abstractNumId w:val="24"/>
  </w:num>
  <w:num w:numId="10">
    <w:abstractNumId w:val="34"/>
  </w:num>
  <w:num w:numId="11">
    <w:abstractNumId w:val="30"/>
  </w:num>
  <w:num w:numId="12">
    <w:abstractNumId w:val="6"/>
  </w:num>
  <w:num w:numId="13">
    <w:abstractNumId w:val="15"/>
  </w:num>
  <w:num w:numId="14">
    <w:abstractNumId w:val="33"/>
  </w:num>
  <w:num w:numId="15">
    <w:abstractNumId w:val="40"/>
  </w:num>
  <w:num w:numId="16">
    <w:abstractNumId w:val="5"/>
  </w:num>
  <w:num w:numId="17">
    <w:abstractNumId w:val="28"/>
  </w:num>
  <w:num w:numId="18">
    <w:abstractNumId w:val="13"/>
  </w:num>
  <w:num w:numId="19">
    <w:abstractNumId w:val="20"/>
  </w:num>
  <w:num w:numId="20">
    <w:abstractNumId w:val="22"/>
  </w:num>
  <w:num w:numId="21">
    <w:abstractNumId w:val="17"/>
  </w:num>
  <w:num w:numId="22">
    <w:abstractNumId w:val="19"/>
  </w:num>
  <w:num w:numId="23">
    <w:abstractNumId w:val="31"/>
  </w:num>
  <w:num w:numId="24">
    <w:abstractNumId w:val="37"/>
  </w:num>
  <w:num w:numId="25">
    <w:abstractNumId w:val="36"/>
  </w:num>
  <w:num w:numId="26">
    <w:abstractNumId w:val="14"/>
  </w:num>
  <w:num w:numId="27">
    <w:abstractNumId w:val="21"/>
  </w:num>
  <w:num w:numId="28">
    <w:abstractNumId w:val="7"/>
  </w:num>
  <w:num w:numId="29">
    <w:abstractNumId w:val="26"/>
  </w:num>
  <w:num w:numId="30">
    <w:abstractNumId w:val="16"/>
  </w:num>
  <w:num w:numId="31">
    <w:abstractNumId w:val="39"/>
  </w:num>
  <w:num w:numId="32">
    <w:abstractNumId w:val="23"/>
  </w:num>
  <w:num w:numId="33">
    <w:abstractNumId w:val="10"/>
  </w:num>
  <w:num w:numId="34">
    <w:abstractNumId w:val="12"/>
  </w:num>
  <w:num w:numId="35">
    <w:abstractNumId w:val="38"/>
  </w:num>
  <w:num w:numId="36">
    <w:abstractNumId w:val="35"/>
  </w:num>
  <w:num w:numId="37">
    <w:abstractNumId w:val="4"/>
  </w:num>
  <w:num w:numId="38">
    <w:abstractNumId w:val="11"/>
  </w:num>
  <w:num w:numId="39">
    <w:abstractNumId w:val="3"/>
  </w:num>
  <w:num w:numId="40">
    <w:abstractNumId w:val="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58"/>
    <w:rsid w:val="000124A1"/>
    <w:rsid w:val="00016ED5"/>
    <w:rsid w:val="00030F78"/>
    <w:rsid w:val="000329EB"/>
    <w:rsid w:val="000365F1"/>
    <w:rsid w:val="000507E4"/>
    <w:rsid w:val="00054D91"/>
    <w:rsid w:val="0006090C"/>
    <w:rsid w:val="00061316"/>
    <w:rsid w:val="00066C1B"/>
    <w:rsid w:val="000757BE"/>
    <w:rsid w:val="000B1E5C"/>
    <w:rsid w:val="000B4265"/>
    <w:rsid w:val="000B4E48"/>
    <w:rsid w:val="000C5E3C"/>
    <w:rsid w:val="000C5F3E"/>
    <w:rsid w:val="000D2B4A"/>
    <w:rsid w:val="000D3624"/>
    <w:rsid w:val="000E1FCE"/>
    <w:rsid w:val="000E2DCE"/>
    <w:rsid w:val="001006C3"/>
    <w:rsid w:val="00104576"/>
    <w:rsid w:val="00106D70"/>
    <w:rsid w:val="00111255"/>
    <w:rsid w:val="001136B8"/>
    <w:rsid w:val="0012626C"/>
    <w:rsid w:val="0012669B"/>
    <w:rsid w:val="00136DC5"/>
    <w:rsid w:val="001428FC"/>
    <w:rsid w:val="00145998"/>
    <w:rsid w:val="001503F0"/>
    <w:rsid w:val="0015613B"/>
    <w:rsid w:val="00160B61"/>
    <w:rsid w:val="00176AD1"/>
    <w:rsid w:val="00186613"/>
    <w:rsid w:val="00187B0A"/>
    <w:rsid w:val="00187EFF"/>
    <w:rsid w:val="001922F6"/>
    <w:rsid w:val="001A3B20"/>
    <w:rsid w:val="001A4336"/>
    <w:rsid w:val="001B0F58"/>
    <w:rsid w:val="001B1452"/>
    <w:rsid w:val="001B38A1"/>
    <w:rsid w:val="001B5801"/>
    <w:rsid w:val="001B5E4D"/>
    <w:rsid w:val="001C2479"/>
    <w:rsid w:val="001C43CE"/>
    <w:rsid w:val="001C5807"/>
    <w:rsid w:val="001D75CE"/>
    <w:rsid w:val="001E06F1"/>
    <w:rsid w:val="001F11F6"/>
    <w:rsid w:val="00202F0B"/>
    <w:rsid w:val="00214282"/>
    <w:rsid w:val="002161F2"/>
    <w:rsid w:val="00222024"/>
    <w:rsid w:val="002255E9"/>
    <w:rsid w:val="002306BD"/>
    <w:rsid w:val="0024100A"/>
    <w:rsid w:val="00241195"/>
    <w:rsid w:val="00244A17"/>
    <w:rsid w:val="00244EA5"/>
    <w:rsid w:val="00251BCD"/>
    <w:rsid w:val="00252514"/>
    <w:rsid w:val="00267064"/>
    <w:rsid w:val="00282426"/>
    <w:rsid w:val="00287C4C"/>
    <w:rsid w:val="002923B6"/>
    <w:rsid w:val="002A5CBB"/>
    <w:rsid w:val="002C5B6F"/>
    <w:rsid w:val="002D7388"/>
    <w:rsid w:val="002D7A65"/>
    <w:rsid w:val="002F1429"/>
    <w:rsid w:val="002F19E7"/>
    <w:rsid w:val="002F283F"/>
    <w:rsid w:val="00300D6E"/>
    <w:rsid w:val="003036AC"/>
    <w:rsid w:val="00312F52"/>
    <w:rsid w:val="00314E00"/>
    <w:rsid w:val="00315EDD"/>
    <w:rsid w:val="0031687D"/>
    <w:rsid w:val="00321A6C"/>
    <w:rsid w:val="003415E9"/>
    <w:rsid w:val="00342989"/>
    <w:rsid w:val="00350968"/>
    <w:rsid w:val="00377F91"/>
    <w:rsid w:val="00380B23"/>
    <w:rsid w:val="00392B05"/>
    <w:rsid w:val="003937CE"/>
    <w:rsid w:val="00397CF0"/>
    <w:rsid w:val="003A0AF4"/>
    <w:rsid w:val="003A12A4"/>
    <w:rsid w:val="003C7087"/>
    <w:rsid w:val="003D09DA"/>
    <w:rsid w:val="003D28DE"/>
    <w:rsid w:val="003D6E48"/>
    <w:rsid w:val="003E0A9A"/>
    <w:rsid w:val="003E4411"/>
    <w:rsid w:val="003E752E"/>
    <w:rsid w:val="004051F6"/>
    <w:rsid w:val="00410F0E"/>
    <w:rsid w:val="00412A90"/>
    <w:rsid w:val="00425957"/>
    <w:rsid w:val="00441A4F"/>
    <w:rsid w:val="00455039"/>
    <w:rsid w:val="004600C9"/>
    <w:rsid w:val="004701B3"/>
    <w:rsid w:val="00477CAD"/>
    <w:rsid w:val="00490638"/>
    <w:rsid w:val="00495A88"/>
    <w:rsid w:val="00496200"/>
    <w:rsid w:val="00497BE7"/>
    <w:rsid w:val="004A18E0"/>
    <w:rsid w:val="004A57A4"/>
    <w:rsid w:val="004B5DA8"/>
    <w:rsid w:val="004C1965"/>
    <w:rsid w:val="004C2B9D"/>
    <w:rsid w:val="004D47BB"/>
    <w:rsid w:val="004E0F2C"/>
    <w:rsid w:val="004E3BC9"/>
    <w:rsid w:val="004F6405"/>
    <w:rsid w:val="0050008E"/>
    <w:rsid w:val="005107AF"/>
    <w:rsid w:val="005133A3"/>
    <w:rsid w:val="00513BDE"/>
    <w:rsid w:val="00514155"/>
    <w:rsid w:val="0053522B"/>
    <w:rsid w:val="005429F6"/>
    <w:rsid w:val="00544959"/>
    <w:rsid w:val="00553493"/>
    <w:rsid w:val="005538B9"/>
    <w:rsid w:val="0055392E"/>
    <w:rsid w:val="00557899"/>
    <w:rsid w:val="00562D5A"/>
    <w:rsid w:val="00562ECA"/>
    <w:rsid w:val="005640C9"/>
    <w:rsid w:val="00573260"/>
    <w:rsid w:val="0059345C"/>
    <w:rsid w:val="005A37E5"/>
    <w:rsid w:val="005B1B3E"/>
    <w:rsid w:val="005B5502"/>
    <w:rsid w:val="005C02EB"/>
    <w:rsid w:val="005C58EF"/>
    <w:rsid w:val="005C7037"/>
    <w:rsid w:val="005D025F"/>
    <w:rsid w:val="005D0B17"/>
    <w:rsid w:val="005D0B3C"/>
    <w:rsid w:val="005D525B"/>
    <w:rsid w:val="005E551F"/>
    <w:rsid w:val="005E6F3F"/>
    <w:rsid w:val="00602500"/>
    <w:rsid w:val="006030FA"/>
    <w:rsid w:val="006146BA"/>
    <w:rsid w:val="006159E8"/>
    <w:rsid w:val="0061650D"/>
    <w:rsid w:val="00623E92"/>
    <w:rsid w:val="00623E9C"/>
    <w:rsid w:val="00623EA7"/>
    <w:rsid w:val="0062709E"/>
    <w:rsid w:val="006610AC"/>
    <w:rsid w:val="00661B2F"/>
    <w:rsid w:val="006622D5"/>
    <w:rsid w:val="00662FF2"/>
    <w:rsid w:val="00670006"/>
    <w:rsid w:val="00670F1A"/>
    <w:rsid w:val="00673704"/>
    <w:rsid w:val="0067451E"/>
    <w:rsid w:val="006807AF"/>
    <w:rsid w:val="00681473"/>
    <w:rsid w:val="006827B0"/>
    <w:rsid w:val="006920C5"/>
    <w:rsid w:val="006B196E"/>
    <w:rsid w:val="006B4581"/>
    <w:rsid w:val="006C053D"/>
    <w:rsid w:val="006C2D5D"/>
    <w:rsid w:val="006C2E39"/>
    <w:rsid w:val="006E599B"/>
    <w:rsid w:val="006F0541"/>
    <w:rsid w:val="006F3121"/>
    <w:rsid w:val="00701E60"/>
    <w:rsid w:val="00707B24"/>
    <w:rsid w:val="007272B3"/>
    <w:rsid w:val="00733369"/>
    <w:rsid w:val="00753777"/>
    <w:rsid w:val="00770EBC"/>
    <w:rsid w:val="0077480D"/>
    <w:rsid w:val="00783C76"/>
    <w:rsid w:val="0079070D"/>
    <w:rsid w:val="007911FE"/>
    <w:rsid w:val="00791269"/>
    <w:rsid w:val="007925E6"/>
    <w:rsid w:val="00793FB9"/>
    <w:rsid w:val="007A374F"/>
    <w:rsid w:val="007C2852"/>
    <w:rsid w:val="007D5748"/>
    <w:rsid w:val="007D68C4"/>
    <w:rsid w:val="007E252E"/>
    <w:rsid w:val="007E72F6"/>
    <w:rsid w:val="007F14E6"/>
    <w:rsid w:val="007F284D"/>
    <w:rsid w:val="007F55F2"/>
    <w:rsid w:val="007F5DBA"/>
    <w:rsid w:val="00800270"/>
    <w:rsid w:val="00803273"/>
    <w:rsid w:val="00812E12"/>
    <w:rsid w:val="00821763"/>
    <w:rsid w:val="00850666"/>
    <w:rsid w:val="00852780"/>
    <w:rsid w:val="00854F76"/>
    <w:rsid w:val="0085742C"/>
    <w:rsid w:val="00861843"/>
    <w:rsid w:val="00873216"/>
    <w:rsid w:val="00873838"/>
    <w:rsid w:val="00891E77"/>
    <w:rsid w:val="00894069"/>
    <w:rsid w:val="00895695"/>
    <w:rsid w:val="008962F4"/>
    <w:rsid w:val="00896F70"/>
    <w:rsid w:val="008A7033"/>
    <w:rsid w:val="008A72DA"/>
    <w:rsid w:val="008B0983"/>
    <w:rsid w:val="008B3019"/>
    <w:rsid w:val="008B374D"/>
    <w:rsid w:val="008C25B4"/>
    <w:rsid w:val="008D1A50"/>
    <w:rsid w:val="008D602B"/>
    <w:rsid w:val="008E1A6E"/>
    <w:rsid w:val="008E6DB8"/>
    <w:rsid w:val="008F418A"/>
    <w:rsid w:val="00912122"/>
    <w:rsid w:val="00917E9E"/>
    <w:rsid w:val="00934910"/>
    <w:rsid w:val="00935E3B"/>
    <w:rsid w:val="00944329"/>
    <w:rsid w:val="00944D9C"/>
    <w:rsid w:val="00950B8D"/>
    <w:rsid w:val="009515B4"/>
    <w:rsid w:val="00952DA1"/>
    <w:rsid w:val="009536A4"/>
    <w:rsid w:val="00953D52"/>
    <w:rsid w:val="009649EA"/>
    <w:rsid w:val="00967F03"/>
    <w:rsid w:val="00973E31"/>
    <w:rsid w:val="00980457"/>
    <w:rsid w:val="009A2F44"/>
    <w:rsid w:val="009A3BE4"/>
    <w:rsid w:val="009B4BA9"/>
    <w:rsid w:val="009C667D"/>
    <w:rsid w:val="009D6145"/>
    <w:rsid w:val="009E380F"/>
    <w:rsid w:val="009E5DB0"/>
    <w:rsid w:val="009E5E50"/>
    <w:rsid w:val="009E6133"/>
    <w:rsid w:val="009F0A0C"/>
    <w:rsid w:val="009F1E99"/>
    <w:rsid w:val="009F330A"/>
    <w:rsid w:val="009F443C"/>
    <w:rsid w:val="00A112BE"/>
    <w:rsid w:val="00A16053"/>
    <w:rsid w:val="00A262C4"/>
    <w:rsid w:val="00A30E5E"/>
    <w:rsid w:val="00A3564B"/>
    <w:rsid w:val="00A47D6D"/>
    <w:rsid w:val="00A5081C"/>
    <w:rsid w:val="00A51506"/>
    <w:rsid w:val="00A63D25"/>
    <w:rsid w:val="00A64F10"/>
    <w:rsid w:val="00A804D3"/>
    <w:rsid w:val="00A82879"/>
    <w:rsid w:val="00A87438"/>
    <w:rsid w:val="00AA0807"/>
    <w:rsid w:val="00AA4B0F"/>
    <w:rsid w:val="00AC084B"/>
    <w:rsid w:val="00AC0D0E"/>
    <w:rsid w:val="00AC3D4D"/>
    <w:rsid w:val="00AC5B95"/>
    <w:rsid w:val="00AC74A1"/>
    <w:rsid w:val="00AC79DE"/>
    <w:rsid w:val="00AD25FB"/>
    <w:rsid w:val="00AD37BB"/>
    <w:rsid w:val="00AD4757"/>
    <w:rsid w:val="00AE2AAB"/>
    <w:rsid w:val="00AF08B6"/>
    <w:rsid w:val="00AF17FA"/>
    <w:rsid w:val="00AF1FD2"/>
    <w:rsid w:val="00B047C1"/>
    <w:rsid w:val="00B10146"/>
    <w:rsid w:val="00B114BE"/>
    <w:rsid w:val="00B25FEE"/>
    <w:rsid w:val="00B26A6C"/>
    <w:rsid w:val="00B30670"/>
    <w:rsid w:val="00B366A6"/>
    <w:rsid w:val="00B42DBF"/>
    <w:rsid w:val="00B55F04"/>
    <w:rsid w:val="00B6590C"/>
    <w:rsid w:val="00B668C9"/>
    <w:rsid w:val="00B72A5D"/>
    <w:rsid w:val="00B74AA3"/>
    <w:rsid w:val="00B86999"/>
    <w:rsid w:val="00BC04EA"/>
    <w:rsid w:val="00BC090D"/>
    <w:rsid w:val="00BC4075"/>
    <w:rsid w:val="00BD01FC"/>
    <w:rsid w:val="00BE6488"/>
    <w:rsid w:val="00BF0667"/>
    <w:rsid w:val="00BF4293"/>
    <w:rsid w:val="00BF4C7A"/>
    <w:rsid w:val="00C063B8"/>
    <w:rsid w:val="00C13B06"/>
    <w:rsid w:val="00C17BD3"/>
    <w:rsid w:val="00C21CB2"/>
    <w:rsid w:val="00C30A0E"/>
    <w:rsid w:val="00C329C7"/>
    <w:rsid w:val="00C32BE4"/>
    <w:rsid w:val="00C33240"/>
    <w:rsid w:val="00C357BF"/>
    <w:rsid w:val="00C515DC"/>
    <w:rsid w:val="00C63657"/>
    <w:rsid w:val="00C63712"/>
    <w:rsid w:val="00C64827"/>
    <w:rsid w:val="00C65F0D"/>
    <w:rsid w:val="00C73A62"/>
    <w:rsid w:val="00C76A91"/>
    <w:rsid w:val="00C8666A"/>
    <w:rsid w:val="00C90E16"/>
    <w:rsid w:val="00C95FDE"/>
    <w:rsid w:val="00C9624E"/>
    <w:rsid w:val="00CA5257"/>
    <w:rsid w:val="00CC0BD5"/>
    <w:rsid w:val="00CE795C"/>
    <w:rsid w:val="00CF4E44"/>
    <w:rsid w:val="00CF7618"/>
    <w:rsid w:val="00D01CAF"/>
    <w:rsid w:val="00D0615D"/>
    <w:rsid w:val="00D27603"/>
    <w:rsid w:val="00D332AA"/>
    <w:rsid w:val="00D371D8"/>
    <w:rsid w:val="00D4131A"/>
    <w:rsid w:val="00D42A86"/>
    <w:rsid w:val="00D53540"/>
    <w:rsid w:val="00D63E73"/>
    <w:rsid w:val="00D741C4"/>
    <w:rsid w:val="00D74270"/>
    <w:rsid w:val="00D929F1"/>
    <w:rsid w:val="00DA14B7"/>
    <w:rsid w:val="00DA2B98"/>
    <w:rsid w:val="00DC11EE"/>
    <w:rsid w:val="00DD07F6"/>
    <w:rsid w:val="00DD3541"/>
    <w:rsid w:val="00DF0409"/>
    <w:rsid w:val="00DF5F1D"/>
    <w:rsid w:val="00E0220A"/>
    <w:rsid w:val="00E04EBB"/>
    <w:rsid w:val="00E0631B"/>
    <w:rsid w:val="00E067BE"/>
    <w:rsid w:val="00E16CC9"/>
    <w:rsid w:val="00E20768"/>
    <w:rsid w:val="00E309F4"/>
    <w:rsid w:val="00E33816"/>
    <w:rsid w:val="00E34857"/>
    <w:rsid w:val="00E406DC"/>
    <w:rsid w:val="00E60741"/>
    <w:rsid w:val="00E62133"/>
    <w:rsid w:val="00E6462A"/>
    <w:rsid w:val="00E664BA"/>
    <w:rsid w:val="00E80589"/>
    <w:rsid w:val="00E81D5E"/>
    <w:rsid w:val="00E83049"/>
    <w:rsid w:val="00E86A48"/>
    <w:rsid w:val="00E86FF2"/>
    <w:rsid w:val="00E9053C"/>
    <w:rsid w:val="00EA12F5"/>
    <w:rsid w:val="00EA3BEB"/>
    <w:rsid w:val="00EA3C2F"/>
    <w:rsid w:val="00EB727F"/>
    <w:rsid w:val="00ED02C3"/>
    <w:rsid w:val="00ED08BD"/>
    <w:rsid w:val="00ED0F9C"/>
    <w:rsid w:val="00ED1FDC"/>
    <w:rsid w:val="00EE0592"/>
    <w:rsid w:val="00EE0A47"/>
    <w:rsid w:val="00EE1FF0"/>
    <w:rsid w:val="00EF10EA"/>
    <w:rsid w:val="00EF1EC0"/>
    <w:rsid w:val="00F1038E"/>
    <w:rsid w:val="00F13842"/>
    <w:rsid w:val="00F34C70"/>
    <w:rsid w:val="00F5202D"/>
    <w:rsid w:val="00F53621"/>
    <w:rsid w:val="00F55902"/>
    <w:rsid w:val="00F60FA3"/>
    <w:rsid w:val="00F63535"/>
    <w:rsid w:val="00F86BA1"/>
    <w:rsid w:val="00F926D1"/>
    <w:rsid w:val="00FA043D"/>
    <w:rsid w:val="00FA42D2"/>
    <w:rsid w:val="00FB7B4A"/>
    <w:rsid w:val="00FC4ACC"/>
    <w:rsid w:val="00FC5800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8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widowControl w:val="0"/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60" w:after="120" w:line="240" w:lineRule="auto"/>
      <w:outlineLvl w:val="0"/>
    </w:pPr>
    <w:rPr>
      <w:rFonts w:ascii="Cambria" w:eastAsia="Cambria" w:hAnsi="Cambria" w:cs="Cambria"/>
      <w:color w:val="262626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ambria" w:eastAsia="Cambria" w:hAnsi="Cambria" w:cs="Cambria"/>
      <w:color w:val="C0504D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mbria" w:eastAsia="Cambria" w:hAnsi="Cambria" w:cs="Cambria"/>
      <w:color w:val="943734"/>
      <w:sz w:val="32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="Cambria" w:eastAsia="Cambria" w:hAnsi="Cambria" w:cs="Cambria"/>
      <w:i/>
      <w:color w:val="632423"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="Cambria" w:eastAsia="Cambria" w:hAnsi="Cambria" w:cs="Cambria"/>
      <w:color w:val="943734"/>
      <w:sz w:val="24"/>
      <w:szCs w:val="24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="Cambria" w:eastAsia="Cambria" w:hAnsi="Cambria" w:cs="Cambria"/>
      <w:i/>
      <w:color w:val="63242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</w:pPr>
    <w:rPr>
      <w:rFonts w:ascii="Cambria" w:eastAsia="Cambria" w:hAnsi="Cambria" w:cs="Cambria"/>
      <w:color w:val="262626"/>
      <w:sz w:val="96"/>
      <w:szCs w:val="96"/>
    </w:rPr>
  </w:style>
  <w:style w:type="paragraph" w:styleId="Podtitul">
    <w:name w:val="Subtitle"/>
    <w:basedOn w:val="Normln"/>
    <w:next w:val="Normln"/>
    <w:uiPriority w:val="11"/>
    <w:qFormat/>
    <w:pPr>
      <w:spacing w:after="240"/>
    </w:pPr>
    <w:rPr>
      <w:smallCaps/>
      <w:color w:val="40404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5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301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0C5E3C"/>
    <w:pPr>
      <w:widowControl/>
      <w:spacing w:after="0" w:line="240" w:lineRule="auto"/>
    </w:pPr>
    <w:rPr>
      <w:rFonts w:eastAsiaTheme="minorHAnsi" w:cstheme="minorBidi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C5E3C"/>
    <w:rPr>
      <w:rFonts w:eastAsiaTheme="minorHAnsi" w:cstheme="minorBidi"/>
      <w:sz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C5E3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5E3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C5E3C"/>
    <w:rPr>
      <w:color w:val="80008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D5748"/>
    <w:rPr>
      <w:color w:val="605E5C"/>
      <w:shd w:val="clear" w:color="auto" w:fill="E1DFDD"/>
    </w:rPr>
  </w:style>
  <w:style w:type="paragraph" w:customStyle="1" w:styleId="Default">
    <w:name w:val="Default"/>
    <w:rsid w:val="00803273"/>
    <w:pPr>
      <w:widowControl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FF0B37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441A4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618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8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8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8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1843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25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widowControl w:val="0"/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60" w:after="120" w:line="240" w:lineRule="auto"/>
      <w:outlineLvl w:val="0"/>
    </w:pPr>
    <w:rPr>
      <w:rFonts w:ascii="Cambria" w:eastAsia="Cambria" w:hAnsi="Cambria" w:cs="Cambria"/>
      <w:color w:val="262626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ambria" w:eastAsia="Cambria" w:hAnsi="Cambria" w:cs="Cambria"/>
      <w:color w:val="C0504D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mbria" w:eastAsia="Cambria" w:hAnsi="Cambria" w:cs="Cambria"/>
      <w:color w:val="943734"/>
      <w:sz w:val="32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="Cambria" w:eastAsia="Cambria" w:hAnsi="Cambria" w:cs="Cambria"/>
      <w:i/>
      <w:color w:val="632423"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="Cambria" w:eastAsia="Cambria" w:hAnsi="Cambria" w:cs="Cambria"/>
      <w:color w:val="943734"/>
      <w:sz w:val="24"/>
      <w:szCs w:val="24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="Cambria" w:eastAsia="Cambria" w:hAnsi="Cambria" w:cs="Cambria"/>
      <w:i/>
      <w:color w:val="63242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</w:pPr>
    <w:rPr>
      <w:rFonts w:ascii="Cambria" w:eastAsia="Cambria" w:hAnsi="Cambria" w:cs="Cambria"/>
      <w:color w:val="262626"/>
      <w:sz w:val="96"/>
      <w:szCs w:val="96"/>
    </w:rPr>
  </w:style>
  <w:style w:type="paragraph" w:styleId="Podtitul">
    <w:name w:val="Subtitle"/>
    <w:basedOn w:val="Normln"/>
    <w:next w:val="Normln"/>
    <w:uiPriority w:val="11"/>
    <w:qFormat/>
    <w:pPr>
      <w:spacing w:after="240"/>
    </w:pPr>
    <w:rPr>
      <w:smallCaps/>
      <w:color w:val="40404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5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301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0C5E3C"/>
    <w:pPr>
      <w:widowControl/>
      <w:spacing w:after="0" w:line="240" w:lineRule="auto"/>
    </w:pPr>
    <w:rPr>
      <w:rFonts w:eastAsiaTheme="minorHAnsi" w:cstheme="minorBidi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C5E3C"/>
    <w:rPr>
      <w:rFonts w:eastAsiaTheme="minorHAnsi" w:cstheme="minorBidi"/>
      <w:sz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C5E3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5E3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C5E3C"/>
    <w:rPr>
      <w:color w:val="80008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D5748"/>
    <w:rPr>
      <w:color w:val="605E5C"/>
      <w:shd w:val="clear" w:color="auto" w:fill="E1DFDD"/>
    </w:rPr>
  </w:style>
  <w:style w:type="paragraph" w:customStyle="1" w:styleId="Default">
    <w:name w:val="Default"/>
    <w:rsid w:val="00803273"/>
    <w:pPr>
      <w:widowControl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FF0B37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441A4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618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8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8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8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1843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ipk.nkp.cz/docs/Dotaznik-MVS-ZISKEJ-2021-Vyhodnoceni-opr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9_rm_qyMou7wumps6t_HXiaYJTi3w9vf/view?usp=shari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lsjk3_fGo7NXnQe1KH_QHcimECfZdJTG/view?usp=shar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d/10KuuZjFjLIls0e-G8AXdnLMYx0uqDp6fpiTrwTjo-S4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XBrpD8ESt_OZSBKz78jglWbektUxGtq_/view?usp=sharing" TargetMode="External"/><Relationship Id="rId10" Type="http://schemas.openxmlformats.org/officeDocument/2006/relationships/hyperlink" Target="https://bit.ly/info-pro-knihovny-20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2022-11-16-RadaCPK" TargetMode="External"/><Relationship Id="rId14" Type="http://schemas.openxmlformats.org/officeDocument/2006/relationships/hyperlink" Target="https://drive.google.com/file/d/1wI0M5GJFOgsvC2aDnH8EhP8CHHGQoJmm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3037</Words>
  <Characters>17920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</dc:creator>
  <cp:lastModifiedBy>Lhotak</cp:lastModifiedBy>
  <cp:revision>2</cp:revision>
  <dcterms:created xsi:type="dcterms:W3CDTF">2022-12-22T10:27:00Z</dcterms:created>
  <dcterms:modified xsi:type="dcterms:W3CDTF">2022-12-22T10:27:00Z</dcterms:modified>
</cp:coreProperties>
</file>