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1684655" cy="45720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Jednání Řídicího výboru portálu Knihovny.cz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Style w:val="a"/>
        <w:tblW w:w="9062" w:type="dxa"/>
        <w:jc w:val="left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933"/>
        <w:gridCol w:w="7128"/>
      </w:tblGrid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color w:val="DE004B"/>
              </w:rPr>
            </w:pPr>
            <w:r>
              <w:rPr>
                <w:b/>
                <w:color w:val="DE004B"/>
              </w:rPr>
              <w:t>Datum konání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24. 6. 2021, 13:00-15:00</w:t>
            </w:r>
          </w:p>
        </w:tc>
      </w:tr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color w:val="DE004B"/>
              </w:rPr>
            </w:pPr>
            <w:r>
              <w:rPr>
                <w:b/>
                <w:color w:val="DE004B"/>
              </w:rPr>
              <w:t>Místo konání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Online</w:t>
            </w:r>
          </w:p>
        </w:tc>
      </w:tr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color w:val="DE004B"/>
              </w:rPr>
            </w:pPr>
            <w:r>
              <w:rPr>
                <w:b/>
                <w:color w:val="DE004B"/>
              </w:rPr>
              <w:t>Účastníci</w:t>
            </w:r>
          </w:p>
          <w:p>
            <w:pPr>
              <w:pStyle w:val="Normal"/>
              <w:spacing w:lineRule="auto" w:line="240" w:before="0" w:after="0"/>
              <w:rPr>
                <w:color w:val="DE004B"/>
              </w:rPr>
            </w:pPr>
            <w:r>
              <w:rPr>
                <w:color w:val="DE004B"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Členové ŘV: J. Kaňka, T. Kubíček, M. Lhoták, E. Měřínská,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T. Řehák, M. Svoboda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Omluveni: K. Košťálová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Tajemnice: B. Stoklasová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Hosté: M. Krčál, J. Pokorný, P. Žabička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color w:val="DE004B"/>
          <w:sz w:val="24"/>
          <w:szCs w:val="24"/>
        </w:rPr>
        <w:t xml:space="preserve">Program </w:t>
      </w:r>
      <w:r>
        <w:rPr/>
        <w:t>(členové ŘV dostali předem)</w:t>
      </w:r>
    </w:p>
    <w:p>
      <w:pPr>
        <w:pStyle w:val="Normal"/>
        <w:rPr>
          <w:color w:val="C00000"/>
        </w:rPr>
      </w:pPr>
      <w:r>
        <w:rPr/>
        <w:t>I Uvítání, úvod (M. Lhoták)</w:t>
      </w:r>
    </w:p>
    <w:p>
      <w:pPr>
        <w:pStyle w:val="Normal"/>
        <w:rPr/>
      </w:pPr>
      <w:r>
        <w:rPr/>
        <w:t>II Kontrola úkolů z předcházejících jednání (B. Stoklasová)</w:t>
      </w:r>
    </w:p>
    <w:p>
      <w:pPr>
        <w:pStyle w:val="Normal"/>
        <w:rPr/>
      </w:pPr>
      <w:r>
        <w:rPr/>
        <w:t>III CPK (stav, problémy, výhled – M. Krčál, přednese P. Žabička)</w:t>
      </w:r>
    </w:p>
    <w:p>
      <w:pPr>
        <w:pStyle w:val="Normal"/>
        <w:rPr/>
      </w:pPr>
      <w:r>
        <w:rPr/>
        <w:t>IV Získej (stav, problémy, výhled – J. Pokorný)</w:t>
      </w:r>
    </w:p>
    <w:p>
      <w:pPr>
        <w:pStyle w:val="Normal"/>
        <w:rPr/>
      </w:pPr>
      <w:r>
        <w:rPr/>
        <w:t xml:space="preserve">V Cenová politika Získej </w:t>
      </w:r>
    </w:p>
    <w:p>
      <w:pPr>
        <w:pStyle w:val="Normal"/>
        <w:rPr/>
      </w:pPr>
      <w:r>
        <w:rPr/>
        <w:t>VI Expertní tým – zpráva o činnosti (B. Stoklasová)</w:t>
      </w:r>
    </w:p>
    <w:p>
      <w:pPr>
        <w:pStyle w:val="Normal"/>
        <w:rPr/>
      </w:pPr>
      <w:r>
        <w:rPr/>
        <w:t>VII Program pro zasedání Rady CPK</w:t>
      </w:r>
    </w:p>
    <w:p>
      <w:pPr>
        <w:pStyle w:val="Normal"/>
        <w:rPr/>
      </w:pPr>
      <w:r>
        <w:rPr/>
        <w:t>VIII Různé</w:t>
      </w:r>
    </w:p>
    <w:p>
      <w:pPr>
        <w:pStyle w:val="Normal"/>
        <w:rPr>
          <w:b/>
          <w:b/>
          <w:color w:val="DE004B"/>
          <w:sz w:val="24"/>
          <w:szCs w:val="24"/>
        </w:rPr>
      </w:pPr>
      <w:r>
        <w:rPr>
          <w:b/>
          <w:color w:val="DE004B"/>
          <w:sz w:val="24"/>
          <w:szCs w:val="24"/>
        </w:rPr>
      </w:r>
    </w:p>
    <w:p>
      <w:pPr>
        <w:pStyle w:val="Normal"/>
        <w:rPr>
          <w:b/>
          <w:b/>
          <w:color w:val="DE004B"/>
          <w:sz w:val="24"/>
          <w:szCs w:val="24"/>
        </w:rPr>
      </w:pPr>
      <w:r>
        <w:rPr>
          <w:b/>
          <w:color w:val="DE004B"/>
          <w:sz w:val="24"/>
          <w:szCs w:val="24"/>
        </w:rPr>
        <w:t>I Uvítání (M. Lhoták)</w:t>
      </w:r>
    </w:p>
    <w:p>
      <w:pPr>
        <w:pStyle w:val="Normal"/>
        <w:rPr/>
      </w:pPr>
      <w:r>
        <w:rPr/>
        <w:t>M. Lhoták uvítal účastníky jednání a informoval je o průběhu kontrolního dne zaměřeného v souladu se zápisem z jednání komise VISK 8/B na projekty NTK a KNAV:</w:t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  <w:u w:val="single"/>
        </w:rPr>
      </w:pPr>
      <w:r>
        <w:rPr>
          <w:b/>
          <w:color w:val="000000"/>
        </w:rPr>
        <w:t>5. Doporučení komise a podmínky poskytnutí dotace:</w:t>
      </w:r>
    </w:p>
    <w:p>
      <w:pPr>
        <w:pStyle w:val="Normal"/>
        <w:jc w:val="both"/>
        <w:rPr/>
      </w:pPr>
      <w:r>
        <w:rPr/>
        <w:t xml:space="preserve">- projekt č. 1 (NTK): Dotace je poskytována na provoz Servisního centra CPK. V následujících letech se doporučuje hradit provoz centra z vlastních prostředků a žádat dotační prostředky na vývojové práce systému ZÍSKEJ, neboť v souladu se zadávací dokumentací mezi hlavní priority podprogramu VISK 8/B patří vývoj nebo implementace funkcionality podporující centrální funkce CPK. Dotace byla krácena z důvodu vysoké částky požadované za nákup 2 počítačových stanic, která v projektu není odůvodněna. Dotace je poskytována takto: nákup DHM - 30 000 Kč, ostatní osobní náklady - 400 000 Kč. </w:t>
      </w:r>
      <w:r>
        <w:rPr>
          <w:b/>
          <w:u w:val="single"/>
        </w:rPr>
        <w:t>Podmínky:</w:t>
      </w:r>
      <w:r>
        <w:rPr/>
        <w:t xml:space="preserve"> 1) Servisní centrum zajistí testování nových rozhraní API, zveřejnění jeho dokumentace a komunikaci s producenty knihovních systémů a knihovnami ohledně implementace, aby API pro komunikaci s knihovními systémy a služby elektronického dodávání dokumentů (EDD) mohly být v jiných knihovnách nasazeny nejpozději na konci roku 2021 v ostrém provozu. 2) Projekt se soustředí na prezentaci a rozšíření počtu knihoven využívajících systém ZÍSKEJ. Informace o splnění podmínek budou uvedeny ve zprávě o realizaci projektu a na kontrolních dnech.</w:t>
      </w:r>
    </w:p>
    <w:p>
      <w:pPr>
        <w:pStyle w:val="Normal"/>
        <w:pBdr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 xml:space="preserve">- projekt č. 2 (KNAV): </w:t>
      </w:r>
      <w:r>
        <w:rPr>
          <w:b/>
          <w:color w:val="000000"/>
          <w:u w:val="single"/>
        </w:rPr>
        <w:t>Podmínky:</w:t>
      </w:r>
      <w:r>
        <w:rPr>
          <w:color w:val="000000"/>
        </w:rPr>
        <w:t xml:space="preserve"> 1) Předložit statistické zhodnocení dopadů použité reklamní kampaně. 2) Doložit skutečné využívání služby MARCit (pokud možno v konkrétních knihovnách, které data z MARCit využívají), zvážit jiné její možné alternativy (např. spolupráce s CzechElib). Informace o splnění podmínek budou uvedeny ve zprávě o realizaci projektu a na kontrolních dnech.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>
          <w:u w:val="single"/>
        </w:rPr>
        <w:t>Za účelem průběžné kontroly stanovených podmínek</w:t>
      </w:r>
      <w:r>
        <w:rPr/>
        <w:t xml:space="preserve"> uskuteční MK ve spolupráci s komisí VISK 8 během roku 2021 </w:t>
      </w:r>
      <w:r>
        <w:rPr>
          <w:u w:val="single"/>
        </w:rPr>
        <w:t>dva kontrolní dny</w:t>
      </w:r>
      <w:r>
        <w:rPr/>
        <w:t xml:space="preserve"> (předpokládá se online forma jednání s řešiteli, v termínech červen, říjen).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DE004B"/>
          <w:sz w:val="24"/>
          <w:szCs w:val="24"/>
        </w:rPr>
      </w:pPr>
      <w:r>
        <w:rPr>
          <w:b/>
          <w:color w:val="DE004B"/>
          <w:sz w:val="24"/>
          <w:szCs w:val="24"/>
        </w:rPr>
        <w:t>II Kontrola úkolů z předcházejících jednání (B. Stoklasová)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  <w:t>EDD – část NTK</w:t>
      </w:r>
    </w:p>
    <w:p>
      <w:pPr>
        <w:pStyle w:val="Normal"/>
        <w:pBdr/>
        <w:spacing w:lineRule="auto" w:line="240" w:before="0" w:after="0"/>
        <w:rPr/>
      </w:pPr>
      <w:r>
        <w:rPr/>
        <w:t>Odpovídá: J. Pokorný</w:t>
      </w:r>
    </w:p>
    <w:p>
      <w:pPr>
        <w:pStyle w:val="Normal"/>
        <w:pBdr/>
        <w:spacing w:lineRule="auto" w:line="240" w:before="0" w:after="0"/>
        <w:rPr/>
      </w:pPr>
      <w:r>
        <w:rPr/>
        <w:t>Termín: 31.12.2020</w:t>
      </w:r>
    </w:p>
    <w:p>
      <w:pPr>
        <w:pStyle w:val="Normal"/>
        <w:pBdr/>
        <w:spacing w:lineRule="auto" w:line="240" w:before="0" w:after="0"/>
        <w:rPr/>
      </w:pPr>
      <w:r>
        <w:rPr/>
        <w:t>Stav: termín zatím nevypršel</w:t>
      </w:r>
    </w:p>
    <w:p>
      <w:pPr>
        <w:pStyle w:val="Normal"/>
        <w:pBdr/>
        <w:spacing w:lineRule="auto" w:line="240" w:before="0" w:after="0"/>
        <w:rPr/>
      </w:pPr>
      <w:r>
        <w:rPr/>
        <w:t>Současný stav: J. Pokorný: Splněno</w:t>
      </w:r>
    </w:p>
    <w:p>
      <w:pPr>
        <w:pStyle w:val="Normal"/>
        <w:pBdr/>
        <w:spacing w:lineRule="auto" w:line="240" w:before="0" w:after="0"/>
        <w:rPr/>
      </w:pPr>
      <w:r>
        <w:rPr/>
        <w:t>M. Krčál – upřesnění: NTK předala do MZK návrh EDD k připomínkování. Za MZK jsou připomínky hotovy, je ale třeba se sejít s týmem NTK a návrh odsouhlasit.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  <w:t>EDD – část MZK</w:t>
      </w:r>
    </w:p>
    <w:p>
      <w:pPr>
        <w:pStyle w:val="Normal"/>
        <w:pBdr/>
        <w:spacing w:lineRule="auto" w:line="240" w:before="0" w:after="0"/>
        <w:rPr/>
      </w:pPr>
      <w:r>
        <w:rPr/>
        <w:t>Odpovídá: M. Krčál</w:t>
      </w:r>
    </w:p>
    <w:p>
      <w:pPr>
        <w:pStyle w:val="Normal"/>
        <w:pBdr/>
        <w:spacing w:lineRule="auto" w:line="240" w:before="0" w:after="0"/>
        <w:rPr>
          <w:highlight w:val="white"/>
        </w:rPr>
      </w:pPr>
      <w:r>
        <w:rPr>
          <w:highlight w:val="white"/>
        </w:rPr>
        <w:t>Termín: 30.6.2021</w:t>
      </w:r>
    </w:p>
    <w:p>
      <w:pPr>
        <w:pStyle w:val="Normal"/>
        <w:pBdr/>
        <w:spacing w:lineRule="auto" w:line="240" w:before="0" w:after="0"/>
        <w:rPr/>
      </w:pPr>
      <w:r>
        <w:rPr/>
        <w:t>Stav: termín zatím nevypršel</w:t>
      </w:r>
    </w:p>
    <w:p>
      <w:pPr>
        <w:pStyle w:val="Normal"/>
        <w:pBdr/>
        <w:spacing w:lineRule="auto" w:line="240" w:before="0" w:after="0"/>
        <w:rPr/>
      </w:pPr>
      <w:r>
        <w:rPr/>
        <w:t>Současný stav: M. Krčál: Po odsouhlasení návrhu NTK i MZK dojde k implementaci na straně Získej (odhad červenec). Od dokončení implementace na straně NTK je třeba počítat minimálně se 3 měsíční lhůtou na straně MZK.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  <w:t>Formulace pro propagaci CPK a Získej v knihovnách</w:t>
      </w:r>
    </w:p>
    <w:p>
      <w:pPr>
        <w:pStyle w:val="Normal"/>
        <w:pBdr/>
        <w:spacing w:lineRule="auto" w:line="240" w:before="0" w:after="0"/>
        <w:rPr>
          <w:highlight w:val="white"/>
        </w:rPr>
      </w:pPr>
      <w:r>
        <w:rPr>
          <w:highlight w:val="white"/>
        </w:rPr>
        <w:t>Odpovídá: ŘV</w:t>
      </w:r>
    </w:p>
    <w:p>
      <w:pPr>
        <w:pStyle w:val="Normal"/>
        <w:pBdr/>
        <w:spacing w:lineRule="auto" w:line="240" w:before="0" w:after="0"/>
        <w:rPr/>
      </w:pPr>
      <w:r>
        <w:rPr/>
        <w:t>Termín: 15.12.2020</w:t>
      </w:r>
    </w:p>
    <w:p>
      <w:pPr>
        <w:pStyle w:val="Normal"/>
        <w:pBdr/>
        <w:spacing w:lineRule="auto" w:line="240" w:before="0" w:after="0"/>
        <w:rPr>
          <w:highlight w:val="white"/>
        </w:rPr>
      </w:pPr>
      <w:r>
        <w:rPr>
          <w:highlight w:val="white"/>
        </w:rPr>
        <w:t>Stav: T. Řehák přislíbil zapojení marketingového týmu MKP a M. Krčál spolupráci týmu MZK</w:t>
      </w:r>
    </w:p>
    <w:p>
      <w:pPr>
        <w:pStyle w:val="Normal"/>
        <w:spacing w:lineRule="auto" w:line="240" w:before="0" w:after="0"/>
        <w:rPr/>
      </w:pPr>
      <w:r>
        <w:rPr/>
        <w:t xml:space="preserve">Současný stav: </w:t>
      </w:r>
    </w:p>
    <w:p>
      <w:pPr>
        <w:pStyle w:val="Normal"/>
        <w:spacing w:lineRule="auto" w:line="240" w:before="0" w:after="0"/>
        <w:rPr/>
      </w:pPr>
      <w:r>
        <w:rPr/>
        <w:t>M. Krčál: V rámci propagace probíhá spolupráce mezi MZK a MKP</w:t>
      </w:r>
    </w:p>
    <w:p>
      <w:pPr>
        <w:pStyle w:val="Normal"/>
        <w:spacing w:lineRule="auto" w:line="240" w:before="0" w:after="0"/>
        <w:rPr/>
      </w:pPr>
      <w:r>
        <w:rPr/>
        <w:t>M. Lhoták: Návrh na brainstorming zástupců MZK a MKP a dalších přizvaných účastníků a prezentaci výstupů na příštím jednání ŘV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  <w:t>Implementace API Získej pro KP-sys – oslovení Ing. Štefana</w:t>
      </w:r>
    </w:p>
    <w:p>
      <w:pPr>
        <w:pStyle w:val="Normal"/>
        <w:pBdr/>
        <w:spacing w:lineRule="auto" w:line="240" w:before="0" w:after="0"/>
        <w:rPr/>
      </w:pPr>
      <w:r>
        <w:rPr/>
        <w:t>Odpovídá: J. Kaňka</w:t>
      </w:r>
    </w:p>
    <w:p>
      <w:pPr>
        <w:pStyle w:val="Normal"/>
        <w:pBdr/>
        <w:spacing w:lineRule="auto" w:line="240" w:before="0" w:after="0"/>
        <w:rPr/>
      </w:pPr>
      <w:r>
        <w:rPr/>
        <w:t>Termín: ihned po 26.10.2020 (rozeslání zadání z NTK)</w:t>
      </w:r>
    </w:p>
    <w:p>
      <w:pPr>
        <w:pStyle w:val="Normal"/>
        <w:pBdr/>
        <w:spacing w:lineRule="auto" w:line="240" w:before="0" w:after="0"/>
        <w:rPr/>
      </w:pPr>
      <w:r>
        <w:rPr/>
        <w:t>Současný stav: Zástupci KP-sys spolupracují na přípravě upravených požadavků AKS na API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  <w:t>Implementace API Získej pro Tritius – oslovení Ing. Šilhy</w:t>
      </w:r>
    </w:p>
    <w:p>
      <w:pPr>
        <w:pStyle w:val="Normal"/>
        <w:pBdr/>
        <w:spacing w:lineRule="auto" w:line="240" w:before="0" w:after="0"/>
        <w:rPr/>
      </w:pPr>
      <w:r>
        <w:rPr/>
        <w:t>Odpovídá: SVKUL, spolupráce J. Kaňka</w:t>
      </w:r>
    </w:p>
    <w:p>
      <w:pPr>
        <w:pStyle w:val="Normal"/>
        <w:pBdr/>
        <w:spacing w:lineRule="auto" w:line="240" w:before="0" w:after="0"/>
        <w:rPr/>
      </w:pPr>
      <w:r>
        <w:rPr/>
        <w:t>Termín: ihned po 26.10.2020 (rozeslání zadání z NTK)</w:t>
      </w:r>
    </w:p>
    <w:p>
      <w:pPr>
        <w:pStyle w:val="Normal"/>
        <w:pBdr/>
        <w:spacing w:lineRule="auto" w:line="240" w:before="0" w:after="0"/>
        <w:rPr/>
      </w:pPr>
      <w:r>
        <w:rPr/>
        <w:t>Současný stav: Zástupci TRITIa spolupracují na přípravě upravených požadavků AKS na API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  <w:t>Implementace API Získej pro systém MKP – projednání s řešitelským týmem</w:t>
      </w:r>
    </w:p>
    <w:p>
      <w:pPr>
        <w:pStyle w:val="Normal"/>
        <w:pBdr/>
        <w:spacing w:lineRule="auto" w:line="240" w:before="0" w:after="0"/>
        <w:rPr/>
      </w:pPr>
      <w:r>
        <w:rPr/>
        <w:t>Odpovídá: T. Řehák</w:t>
      </w:r>
    </w:p>
    <w:p>
      <w:pPr>
        <w:pStyle w:val="Normal"/>
        <w:pBdr/>
        <w:spacing w:lineRule="auto" w:line="240" w:before="0" w:after="0"/>
        <w:rPr/>
      </w:pPr>
      <w:r>
        <w:rPr/>
        <w:t>Termín: ihned po 26.10.2020 (rozeslání zadání NTK)</w:t>
      </w:r>
    </w:p>
    <w:p>
      <w:pPr>
        <w:pStyle w:val="Normal"/>
        <w:pBdr/>
        <w:spacing w:lineRule="auto" w:line="240" w:before="0" w:after="0"/>
        <w:rPr/>
      </w:pPr>
      <w:r>
        <w:rPr/>
        <w:t>Současný stav: Zástupci MKP zatím nespolupracují na přípravě upravených požadavků AKS na API, protože MKP neplánuje využití API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Implementace API Získej pro systém DAWINCI – projednání s řešitelským týmem</w:t>
      </w:r>
    </w:p>
    <w:p>
      <w:pPr>
        <w:pStyle w:val="Normal"/>
        <w:spacing w:lineRule="auto" w:line="240" w:before="0" w:after="0"/>
        <w:rPr/>
      </w:pPr>
      <w:r>
        <w:rPr/>
        <w:t>Odpovídá: L. Maixnerová (ET CPK)</w:t>
      </w:r>
    </w:p>
    <w:p>
      <w:pPr>
        <w:pStyle w:val="Normal"/>
        <w:spacing w:lineRule="auto" w:line="240" w:before="0" w:after="0"/>
        <w:rPr/>
      </w:pPr>
      <w:r>
        <w:rPr/>
        <w:t>Termín: ihned po 26.10.2020 (rozeslání zadání NTK)</w:t>
      </w:r>
    </w:p>
    <w:p>
      <w:pPr>
        <w:pStyle w:val="Normal"/>
        <w:pBdr/>
        <w:spacing w:lineRule="auto" w:line="240" w:before="0" w:after="0"/>
        <w:rPr/>
      </w:pPr>
      <w:r>
        <w:rPr/>
        <w:t>Současný stav: Zástupci DAWINCI spolupracují na přípravě upravených požadavků AKS na API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  <w:t>Implementace API Získej pro systémy provozované v knihovnách členů ET – požadavky na dodavatele od členů ET</w:t>
      </w:r>
    </w:p>
    <w:p>
      <w:pPr>
        <w:pStyle w:val="Normal"/>
        <w:pBdr/>
        <w:spacing w:lineRule="auto" w:line="240" w:before="0" w:after="0"/>
        <w:rPr/>
      </w:pPr>
      <w:r>
        <w:rPr/>
        <w:t>Odpovídá: B. Stoklasová</w:t>
      </w:r>
    </w:p>
    <w:p>
      <w:pPr>
        <w:pStyle w:val="Normal"/>
        <w:spacing w:lineRule="auto" w:line="240" w:before="0" w:after="0"/>
        <w:rPr/>
      </w:pPr>
      <w:r>
        <w:rPr/>
        <w:t>Termín: ihned po 26.10.2020 (rozeslání zadání NTK)</w:t>
      </w:r>
    </w:p>
    <w:p>
      <w:pPr>
        <w:pStyle w:val="Normal"/>
        <w:spacing w:lineRule="auto" w:line="240" w:before="0" w:after="0"/>
        <w:rPr/>
      </w:pPr>
      <w:r>
        <w:rPr/>
        <w:t>Stav: Splněno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  <w:t xml:space="preserve">Úkol: Sumarizace všech závazků členských knihoven na stránkách CPK pro odkazování ve smlouvách </w:t>
      </w:r>
    </w:p>
    <w:p>
      <w:pPr>
        <w:pStyle w:val="Normal"/>
        <w:pBdr/>
        <w:spacing w:lineRule="auto" w:line="240" w:before="0" w:after="0"/>
        <w:rPr/>
      </w:pPr>
      <w:r>
        <w:rPr/>
        <w:t>Odpovídá: M. Krčál</w:t>
      </w:r>
    </w:p>
    <w:p>
      <w:pPr>
        <w:pStyle w:val="Normal"/>
        <w:pBdr/>
        <w:spacing w:lineRule="auto" w:line="240" w:before="0" w:after="0"/>
        <w:rPr/>
      </w:pPr>
      <w:r>
        <w:rPr/>
        <w:t>Termín: 30.11.2020</w:t>
      </w:r>
    </w:p>
    <w:p>
      <w:pPr>
        <w:pStyle w:val="Normal"/>
        <w:spacing w:lineRule="auto" w:line="240" w:before="0" w:after="0"/>
        <w:rPr/>
      </w:pPr>
      <w:r>
        <w:rPr/>
        <w:t>Stav: Splněno</w:t>
      </w:r>
    </w:p>
    <w:p>
      <w:pPr>
        <w:pStyle w:val="Normal"/>
        <w:pBdr/>
        <w:spacing w:lineRule="auto" w:line="240" w:before="0" w:after="0"/>
        <w:rPr/>
      </w:pPr>
      <w:r>
        <w:rPr/>
      </w:r>
    </w:p>
    <w:p>
      <w:pPr>
        <w:pStyle w:val="Normal"/>
        <w:pBdr/>
        <w:spacing w:lineRule="auto" w:line="240" w:before="0" w:after="0"/>
        <w:rPr>
          <w:b/>
          <w:b/>
          <w:color w:val="DE004B"/>
          <w:sz w:val="24"/>
          <w:szCs w:val="24"/>
        </w:rPr>
      </w:pPr>
      <w:r>
        <w:rPr>
          <w:b/>
          <w:color w:val="DE004B"/>
          <w:sz w:val="24"/>
          <w:szCs w:val="24"/>
        </w:rPr>
        <w:t>III Expertní tým – zpráva o činnosti (B. Stoklasová)</w:t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ListLabel37"/>
            <w:b/>
            <w:color w:val="0563C1"/>
            <w:u w:val="single"/>
          </w:rPr>
          <w:t>Celá prezentace</w:t>
        </w:r>
      </w:hyperlink>
    </w:p>
    <w:p>
      <w:pPr>
        <w:pStyle w:val="Normal"/>
        <w:spacing w:lineRule="auto" w:line="240" w:before="0" w:after="0"/>
        <w:rPr/>
      </w:pPr>
      <w:r>
        <w:rPr/>
        <w:t>V prezentaci se B. Stoklasová zaměřila na tyto okruhy: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rPr/>
      </w:pPr>
      <w:r>
        <w:rPr>
          <w:color w:val="000000"/>
        </w:rPr>
        <w:t>Aktualizace personálního složení ET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rPr/>
      </w:pPr>
      <w:r>
        <w:rPr>
          <w:color w:val="000000"/>
        </w:rPr>
        <w:t>Zpráva o činnosti ET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rPr/>
      </w:pPr>
      <w:r>
        <w:rPr>
          <w:color w:val="000000"/>
        </w:rPr>
        <w:t xml:space="preserve">Závěry </w:t>
      </w:r>
      <w:hyperlink r:id="rId4">
        <w:r>
          <w:rPr>
            <w:rStyle w:val="ListLabel38"/>
            <w:color w:val="0563C1"/>
            <w:u w:val="single"/>
          </w:rPr>
          <w:t>online jednání ET</w:t>
        </w:r>
      </w:hyperlink>
    </w:p>
    <w:p>
      <w:pPr>
        <w:pStyle w:val="Normal"/>
        <w:numPr>
          <w:ilvl w:val="0"/>
          <w:numId w:val="2"/>
        </w:numPr>
        <w:pBdr/>
        <w:spacing w:lineRule="auto" w:line="240" w:before="0" w:after="0"/>
        <w:rPr/>
      </w:pPr>
      <w:r>
        <w:rPr>
          <w:color w:val="000000"/>
        </w:rPr>
        <w:t>Nutnost změny cenové politiky Získej</w:t>
      </w:r>
    </w:p>
    <w:p>
      <w:pPr>
        <w:pStyle w:val="Normal"/>
        <w:spacing w:lineRule="auto" w:line="240" w:before="0" w:after="0"/>
        <w:rPr/>
      </w:pPr>
      <w:r>
        <w:rPr/>
        <w:t>ŘV CPK vzal zprávu na vědomí.</w:t>
      </w:r>
    </w:p>
    <w:p>
      <w:pPr>
        <w:pStyle w:val="Normal"/>
        <w:spacing w:lineRule="auto" w:line="240" w:before="0" w:after="0"/>
        <w:rPr/>
      </w:pPr>
      <w:r>
        <w:rPr/>
        <w:t>Diskuse proběhla k těmto bodům:</w:t>
      </w:r>
    </w:p>
    <w:p>
      <w:pPr>
        <w:pStyle w:val="Normal"/>
        <w:spacing w:lineRule="auto" w:line="240" w:before="0" w:after="0"/>
        <w:rPr>
          <w:b/>
          <w:b/>
          <w:i/>
          <w:i/>
        </w:rPr>
      </w:pPr>
      <w:r>
        <w:rPr>
          <w:b/>
          <w:i/>
        </w:rPr>
        <w:t>Financování projektu v MZK</w:t>
      </w:r>
    </w:p>
    <w:p>
      <w:pPr>
        <w:pStyle w:val="Normal"/>
        <w:spacing w:lineRule="auto" w:line="240" w:before="0" w:after="0"/>
        <w:rPr/>
      </w:pPr>
      <w:r>
        <w:rPr/>
        <w:t>T. Kubíček doporučil upřesnění formulace v závěrech z jednání ET: zohlednit při financování udržitelnost projektu</w:t>
      </w:r>
    </w:p>
    <w:p>
      <w:pPr>
        <w:pStyle w:val="Normal"/>
        <w:spacing w:lineRule="auto" w:line="240" w:before="0" w:after="0"/>
        <w:rPr>
          <w:b/>
          <w:b/>
          <w:i/>
          <w:i/>
        </w:rPr>
      </w:pPr>
      <w:r>
        <w:rPr>
          <w:b/>
          <w:i/>
        </w:rPr>
        <w:t>Knihovní systémy</w:t>
      </w:r>
    </w:p>
    <w:p>
      <w:pPr>
        <w:pStyle w:val="Normal"/>
        <w:spacing w:lineRule="auto" w:line="240" w:before="0" w:after="0"/>
        <w:rPr>
          <w:color w:val="000000"/>
        </w:rPr>
      </w:pPr>
      <w:r>
        <w:rPr/>
        <w:t xml:space="preserve">T. Řehák vyjádřil nesouhlas se závěrem: </w:t>
      </w:r>
      <w:r>
        <w:rPr>
          <w:color w:val="000000"/>
        </w:rPr>
        <w:t>Představa formulovaná v projektovém záměru z roku 2012: „České knihovny budou využívat jednotné prostředí, jehož jádrem bude společný knihovní systém propojený s návaznými produkty a provozovaný v režimu SaaS a využívaný převážnou většinou knihoven (případně doplněný několika otevřenými systémy.“ se ukázala jako nereálná. Je přesvědčen o tom, že představa není nereálná, i když možná není reálná v nejbližších letech.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B. Stoklasová: ET hodnotil situaci nastíněnou v projektovém záměru pro rok 2020 a v tomto roce a ani v současné době tato představa reálná není.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P. Žabička: Vytvoření společného KS by vyžadovalo extrémně velké množství lidí i finančních prostředků. MZK si zatím vyzkoušela přípravu jednoho modulu – OPAC a práce na něm je velmi personálně i finančně náročná.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 xml:space="preserve">M. Lhoták navrhl svolání schůzky k vizi </w:t>
      </w:r>
      <w:r>
        <w:rPr/>
        <w:t>rozvoje CPK</w:t>
      </w:r>
      <w:r>
        <w:rPr>
          <w:color w:val="000000"/>
        </w:rPr>
        <w:t xml:space="preserve"> do roku 2030</w:t>
      </w:r>
      <w:r>
        <w:rPr/>
        <w:t>, kde může být prodiskutována i možnost společného KS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M. Krčál informoval o úkolu ředitele MZK pro tým CPK: vytvořit vizi rozvoje CPK do roku 2026. S ohledem na plnění tohoto úkolu proběhla konzultace se členy ET.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DE004B"/>
          <w:sz w:val="24"/>
          <w:szCs w:val="24"/>
        </w:rPr>
      </w:pPr>
      <w:r>
        <w:rPr>
          <w:b/>
          <w:color w:val="DE004B"/>
          <w:sz w:val="24"/>
          <w:szCs w:val="24"/>
        </w:rPr>
        <w:t>IV CPK (stav, problémy, výhled – M. Krčál, přednesl P. Žabička)</w:t>
      </w:r>
    </w:p>
    <w:p>
      <w:pPr>
        <w:pStyle w:val="Normal"/>
        <w:spacing w:lineRule="auto" w:line="240" w:before="0" w:after="0"/>
        <w:rPr/>
      </w:pPr>
      <w:hyperlink r:id="rId5">
        <w:r>
          <w:rPr>
            <w:rStyle w:val="ListLabel37"/>
            <w:b/>
            <w:color w:val="0563C1"/>
            <w:u w:val="single"/>
          </w:rPr>
          <w:t>Celá prezentace</w:t>
        </w:r>
      </w:hyperlink>
    </w:p>
    <w:p>
      <w:pPr>
        <w:pStyle w:val="Normal"/>
        <w:spacing w:lineRule="auto" w:line="240" w:before="0" w:after="0"/>
        <w:rPr/>
      </w:pPr>
      <w:r>
        <w:rPr/>
        <w:t>Prezentace se soustředila na:</w:t>
      </w:r>
    </w:p>
    <w:p>
      <w:pPr>
        <w:pStyle w:val="Normal"/>
        <w:numPr>
          <w:ilvl w:val="0"/>
          <w:numId w:val="3"/>
        </w:numPr>
        <w:pBdr/>
        <w:spacing w:lineRule="auto" w:line="240" w:before="0" w:after="0"/>
        <w:rPr/>
      </w:pPr>
      <w:r>
        <w:rPr>
          <w:color w:val="000000"/>
        </w:rPr>
        <w:t>Nasazení nového VuFindu</w:t>
      </w:r>
    </w:p>
    <w:p>
      <w:pPr>
        <w:pStyle w:val="Normal"/>
        <w:numPr>
          <w:ilvl w:val="0"/>
          <w:numId w:val="3"/>
        </w:numPr>
        <w:pBdr/>
        <w:spacing w:lineRule="auto" w:line="240" w:before="0" w:after="0"/>
        <w:rPr/>
      </w:pPr>
      <w:r>
        <w:rPr>
          <w:color w:val="000000"/>
        </w:rPr>
        <w:t>Implementaci Získej</w:t>
      </w:r>
    </w:p>
    <w:p>
      <w:pPr>
        <w:pStyle w:val="Normal"/>
        <w:numPr>
          <w:ilvl w:val="0"/>
          <w:numId w:val="3"/>
        </w:numPr>
        <w:pBdr/>
        <w:spacing w:lineRule="auto" w:line="240" w:before="0" w:after="0"/>
        <w:rPr/>
      </w:pPr>
      <w:r>
        <w:rPr>
          <w:color w:val="000000"/>
        </w:rPr>
        <w:t>Mikrostránky</w:t>
      </w:r>
    </w:p>
    <w:p>
      <w:pPr>
        <w:pStyle w:val="Normal"/>
        <w:numPr>
          <w:ilvl w:val="0"/>
          <w:numId w:val="3"/>
        </w:numPr>
        <w:pBdr/>
        <w:spacing w:lineRule="auto" w:line="240" w:before="0" w:after="0"/>
        <w:rPr/>
      </w:pPr>
      <w:r>
        <w:rPr>
          <w:color w:val="000000"/>
        </w:rPr>
        <w:t>Propagaci</w:t>
      </w:r>
    </w:p>
    <w:p>
      <w:pPr>
        <w:pStyle w:val="Normal"/>
        <w:numPr>
          <w:ilvl w:val="0"/>
          <w:numId w:val="3"/>
        </w:numPr>
        <w:pBdr/>
        <w:spacing w:lineRule="auto" w:line="240" w:before="0" w:after="0"/>
        <w:rPr/>
      </w:pPr>
      <w:r>
        <w:rPr>
          <w:color w:val="000000"/>
        </w:rPr>
        <w:t>Vzdělávání</w:t>
      </w:r>
    </w:p>
    <w:p>
      <w:pPr>
        <w:pStyle w:val="Normal"/>
        <w:numPr>
          <w:ilvl w:val="0"/>
          <w:numId w:val="3"/>
        </w:numPr>
        <w:pBdr/>
        <w:spacing w:lineRule="auto" w:line="240" w:before="0" w:after="0"/>
        <w:rPr/>
      </w:pPr>
      <w:r>
        <w:rPr>
          <w:color w:val="000000"/>
        </w:rPr>
        <w:t>Zapojování zdrojů knihoven</w:t>
      </w:r>
    </w:p>
    <w:p>
      <w:pPr>
        <w:pStyle w:val="Normal"/>
        <w:spacing w:lineRule="auto" w:line="240" w:before="0" w:after="0"/>
        <w:rPr/>
      </w:pPr>
      <w:r>
        <w:rPr/>
        <w:t>ŘV CPK vzal zprávu na vědomí.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Diskuse proběhla k bodům: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b/>
          <w:i/>
          <w:color w:val="000000"/>
        </w:rPr>
        <w:t>Snaha o volné zpřístupnění dat Adresáře knihoven</w:t>
      </w:r>
      <w:r>
        <w:rPr>
          <w:color w:val="000000"/>
        </w:rPr>
        <w:t xml:space="preserve"> (včetně přes API) - množí se požadavky na přístup k těmto datům, požádali jsme NK o přehodnocení zamítavého stanoviska z doby vzniku portálu - NK vznesla dotaz na MK, zatím bez odezvy.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B. Stoklasová vznesla dotaz, jaké údaje obsažené v adresáři brání jeho volnému zpřístupnění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P. Žabička: dle sdělení NK se jedná o kontaktní údaje pracovníků knihoven zastupujících jednotlivé instituce</w:t>
      </w:r>
    </w:p>
    <w:p>
      <w:pPr>
        <w:pStyle w:val="Normal"/>
        <w:spacing w:lineRule="auto" w:line="240" w:before="0" w:after="0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Zapojování dalších knihoven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M. Lhoták vznesl dotaz na strategii zapojování dalších knihoven, hlavně okresních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P. Žabička. M. Krčál: Knihovny jsou oslovovány a zapojovány postupně, jednání probíhají permanentně, zapojování někde komplikují technické problémy.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 xml:space="preserve">M. Lhoták požádal M. Krčála o hlášení e-mailových adres ředitelů nově zapojených knihoven s ohledem na aktualizaci </w:t>
      </w:r>
      <w:r>
        <w:rPr/>
        <w:t xml:space="preserve">mail listu </w:t>
      </w:r>
      <w:r>
        <w:rPr>
          <w:color w:val="000000"/>
        </w:rPr>
        <w:t>Rady CPK</w:t>
      </w:r>
    </w:p>
    <w:p>
      <w:pPr>
        <w:pStyle w:val="Normal"/>
        <w:spacing w:lineRule="auto" w:line="240" w:before="0" w:after="0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Komunikace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E. Staněk upozornila na potřebu lepší komunikace výhod CPK a Získej. Pracovníci knihoven nechápou vazbu mezi CPK a Získej a ze zapojení do Získej mají možná zbytečné obavy. </w:t>
      </w:r>
    </w:p>
    <w:p>
      <w:pPr>
        <w:pStyle w:val="Normal"/>
        <w:spacing w:lineRule="auto" w:line="240" w:before="0" w:after="0"/>
        <w:jc w:val="both"/>
        <w:rPr/>
      </w:pPr>
      <w:r>
        <w:rPr/>
        <w:t>M. Krčál potvrdil obavy knihoven ze zapojení do Získej zejména s ohledem na stanovené ceny.</w:t>
      </w:r>
    </w:p>
    <w:p>
      <w:pPr>
        <w:pStyle w:val="Normal"/>
        <w:spacing w:lineRule="auto" w:line="240" w:before="0" w:after="0"/>
        <w:jc w:val="both"/>
        <w:rPr>
          <w:b/>
          <w:b/>
          <w:i/>
          <w:i/>
        </w:rPr>
      </w:pPr>
      <w:r>
        <w:rPr>
          <w:b/>
          <w:i/>
        </w:rPr>
        <w:t>OPAC</w:t>
      </w:r>
    </w:p>
    <w:p>
      <w:pPr>
        <w:pStyle w:val="Normal"/>
        <w:spacing w:lineRule="auto" w:line="240" w:before="0" w:after="0"/>
        <w:jc w:val="both"/>
        <w:rPr/>
      </w:pPr>
      <w:r>
        <w:rPr/>
        <w:t>E. Staněk: Městské knihovny by měly zájem o centrální OPAC</w:t>
      </w:r>
    </w:p>
    <w:p>
      <w:pPr>
        <w:pStyle w:val="Normal"/>
        <w:spacing w:lineRule="auto" w:line="240" w:before="0" w:after="0"/>
        <w:jc w:val="both"/>
        <w:rPr/>
      </w:pPr>
      <w:r>
        <w:rPr/>
        <w:t>M. Krčál: Zatím CPK umožňuje řezy pro oborové brány. Vzorový OPAC je možné vyzkoušet s jednou knihovnou, zhodnotit výsledek a rozhodnout o možnostech dalšího rozšíření.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DE004B"/>
          <w:sz w:val="24"/>
          <w:szCs w:val="24"/>
        </w:rPr>
      </w:pPr>
      <w:r>
        <w:rPr>
          <w:b/>
          <w:color w:val="DE004B"/>
          <w:sz w:val="24"/>
          <w:szCs w:val="24"/>
        </w:rPr>
        <w:t>V Získej (stav, problémy, výhled – J. Pokorný)</w:t>
      </w:r>
    </w:p>
    <w:p>
      <w:pPr>
        <w:pStyle w:val="Normal"/>
        <w:spacing w:lineRule="auto" w:line="240" w:before="0" w:after="0"/>
        <w:rPr/>
      </w:pPr>
      <w:hyperlink r:id="rId6">
        <w:r>
          <w:rPr>
            <w:rStyle w:val="ListLabel37"/>
            <w:b/>
            <w:color w:val="0563C1"/>
            <w:u w:val="single"/>
          </w:rPr>
          <w:t>Celá prezentace</w:t>
        </w:r>
      </w:hyperlink>
    </w:p>
    <w:p>
      <w:pPr>
        <w:pStyle w:val="Normal"/>
        <w:spacing w:lineRule="auto" w:line="240" w:before="0" w:after="0"/>
        <w:rPr/>
      </w:pPr>
      <w:r>
        <w:rPr/>
        <w:t xml:space="preserve">Prezentace byla zaměřena na </w:t>
      </w:r>
    </w:p>
    <w:p>
      <w:pPr>
        <w:pStyle w:val="Normal"/>
        <w:numPr>
          <w:ilvl w:val="0"/>
          <w:numId w:val="4"/>
        </w:numPr>
        <w:pBdr/>
        <w:spacing w:lineRule="auto" w:line="240" w:before="0" w:after="0"/>
        <w:rPr/>
      </w:pPr>
      <w:r>
        <w:rPr>
          <w:color w:val="000000"/>
        </w:rPr>
        <w:t>Statistiky využití Získej</w:t>
      </w:r>
    </w:p>
    <w:p>
      <w:pPr>
        <w:pStyle w:val="Normal"/>
        <w:numPr>
          <w:ilvl w:val="0"/>
          <w:numId w:val="4"/>
        </w:numPr>
        <w:pBdr/>
        <w:spacing w:lineRule="auto" w:line="240" w:before="0" w:after="0"/>
        <w:rPr/>
      </w:pPr>
      <w:r>
        <w:rPr>
          <w:color w:val="000000"/>
        </w:rPr>
        <w:t>Důvody zapojení malého počtu knihoven do Získej</w:t>
      </w:r>
    </w:p>
    <w:p>
      <w:pPr>
        <w:pStyle w:val="Normal"/>
        <w:numPr>
          <w:ilvl w:val="0"/>
          <w:numId w:val="4"/>
        </w:numPr>
        <w:pBdr/>
        <w:spacing w:lineRule="auto" w:line="240" w:before="0" w:after="0"/>
        <w:rPr/>
      </w:pPr>
      <w:r>
        <w:rPr>
          <w:color w:val="000000"/>
        </w:rPr>
        <w:t>API AKS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Diskuse proběhla k bodům:</w:t>
      </w:r>
    </w:p>
    <w:p>
      <w:pPr>
        <w:pStyle w:val="Normal"/>
        <w:spacing w:lineRule="auto" w:line="240" w:before="0" w:after="0"/>
        <w:rPr>
          <w:b/>
          <w:b/>
          <w:i/>
          <w:i/>
        </w:rPr>
      </w:pPr>
      <w:r>
        <w:rPr>
          <w:b/>
          <w:i/>
        </w:rPr>
        <w:t>Důvody zapojení malého počtu knihoven do Získej</w:t>
      </w:r>
    </w:p>
    <w:p>
      <w:pPr>
        <w:pStyle w:val="Normal"/>
        <w:spacing w:lineRule="auto" w:line="240" w:before="0" w:after="0"/>
        <w:rPr/>
      </w:pPr>
      <w:r>
        <w:rPr/>
        <w:t>Jako hlavní důvod zapojení malého počtu knihoven do Získej uvedl J. Pokorný jednotnou cenu 70 Kč za svazek pro koncové uživatele (pro členské knihovny nejen přes Získej)</w:t>
      </w:r>
    </w:p>
    <w:p>
      <w:pPr>
        <w:pStyle w:val="Normal"/>
        <w:spacing w:lineRule="auto" w:line="240" w:before="0" w:after="0"/>
        <w:rPr/>
      </w:pPr>
      <w:r>
        <w:rPr/>
        <w:t>M. Svoboda doporučil změnu cenové politiky (nutnost schválení Radou). Doporučil volnou tvorbu cen s tím, že uživatel má možnost volby po zvážení cena-rychlost.</w:t>
      </w:r>
    </w:p>
    <w:p>
      <w:pPr>
        <w:pStyle w:val="Normal"/>
        <w:spacing w:lineRule="auto" w:line="240" w:before="0" w:after="0"/>
        <w:rPr/>
      </w:pPr>
      <w:r>
        <w:rPr/>
        <w:t>T. Řehák vyjádřil obavu z nepřehlednosti pro uživatele v případě různých cen, doporučil zachovat jednotnou, ale nižší cenu.</w:t>
      </w:r>
    </w:p>
    <w:p>
      <w:pPr>
        <w:pStyle w:val="Normal"/>
        <w:spacing w:lineRule="auto" w:line="240" w:before="0" w:after="0"/>
        <w:rPr/>
      </w:pPr>
      <w:r>
        <w:rPr/>
        <w:t>Členové ŘV se shodli na tom, že ceny je třeba znovu detailněji projednat na podzimním jednání ŘV CPK a následně na Radě CPK.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i/>
          <w:i/>
        </w:rPr>
      </w:pPr>
      <w:r>
        <w:rPr>
          <w:b/>
          <w:i/>
        </w:rPr>
        <w:t>API AKS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color w:val="000000"/>
        </w:rPr>
      </w:pPr>
      <w:r>
        <w:rPr/>
        <w:t xml:space="preserve">J. Pokorný zmínil původní záměr: </w:t>
      </w:r>
      <w:r>
        <w:rPr>
          <w:b/>
          <w:color w:val="000000"/>
        </w:rPr>
        <w:t xml:space="preserve">Datová integrace </w:t>
      </w:r>
      <w:r>
        <w:rPr>
          <w:color w:val="000000"/>
        </w:rPr>
        <w:t>(karta čtenáře + automatická výpůjčka)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= nedělat stejnou operaci ve dvou systémech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color w:val="000000"/>
        </w:rPr>
        <w:t>a rozšířené zadání, kterým je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b/>
          <w:color w:val="000000"/>
        </w:rPr>
        <w:t xml:space="preserve">Aplikační integrace </w:t>
      </w:r>
      <w:r>
        <w:rPr>
          <w:color w:val="000000"/>
        </w:rPr>
        <w:t>(náhrada frontendu i aplikační vrstvy ZÍSKEJ jiným systémem)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= nejedná se o ošetření duplicity procesů, ale o převod procesů do jiného systému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J. Pokorný vyslovil pochybnosti o systémovosti rozšířeného zadání a obavu z oslabení centrální pozice CPK.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Jeho názor podpořili M. Svoboda a T. Řehák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M. Krčál upřesnil, že nejde o oslabení centrální pozice, protože operace i nadále probíhají v centru, jen jsou pro knihovny komfortnější a mohou přispět k většímu zapojení knihoven do Získej.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B. Stoklasová připomněla paralelu se stahováním záznamů z JIB, kdy knihovny začaly více stahovat záznamy díky většímu komfortu a možnosti „zůstat“ ve vlastním systému.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Proběhla diskuse o tom, zda rozšířené zadání je/není vhodné a zda má smysl v realizaci pokračovat.</w:t>
      </w:r>
    </w:p>
    <w:p>
      <w:pPr>
        <w:pStyle w:val="Normal"/>
        <w:spacing w:lineRule="auto" w:line="240" w:before="0" w:after="0"/>
        <w:rPr/>
      </w:pPr>
      <w:r>
        <w:rPr>
          <w:color w:val="000000"/>
        </w:rPr>
        <w:t xml:space="preserve">M. Lhoták diskusi uzavřel tím, že k tématu proběhlo několik jednání a z posledního jednání (za účasti několika členů ŘV) vzešly závěry a úkoly a vznikl </w:t>
      </w:r>
      <w:hyperlink r:id="rId7">
        <w:r>
          <w:rPr>
            <w:rStyle w:val="ListLabel38"/>
            <w:color w:val="0563C1"/>
            <w:u w:val="single"/>
          </w:rPr>
          <w:t>Zápis</w:t>
        </w:r>
      </w:hyperlink>
      <w:r>
        <w:rPr>
          <w:color w:val="000000"/>
        </w:rPr>
        <w:t xml:space="preserve"> , který je nutné respektovat:</w:t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rPr>
          <w:color w:val="000000"/>
        </w:rPr>
      </w:pPr>
      <w:r>
        <w:rPr>
          <w:color w:val="000000"/>
        </w:rPr>
        <w:t xml:space="preserve">Je třeba připravit aktualizované zadání funkční specifikace zahrnující i funkcionalitu pro žádající knihovny a případné další požadavky a do jeho přípravy zapojit i zástupce dalších systémů (prozatím se aktivně zapojili zástupci AKS Koha a ARL, zájem testovat a implementovat API AKS projevil i tým Tritius). </w:t>
      </w:r>
      <w:r>
        <w:rPr>
          <w:color w:val="3C4043"/>
          <w:highlight w:val="white"/>
        </w:rPr>
        <w:t>Až vznikne shoda o podobě konkrétních API metod mezi zástupci AKS a NTK, musí NTK odhadnout časovou náročnost vývoje. Z toho pak může vycházet datum a finance.</w:t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rPr>
          <w:color w:val="000000"/>
        </w:rPr>
      </w:pPr>
      <w:r>
        <w:rPr>
          <w:color w:val="000000"/>
        </w:rPr>
        <w:t>Při debatě nad zápisem vznikl návrh dalšího postupu při vývoji a testování. Postup byl vytvořen a komentován zástupci 3 knihovních systémů. Postup bude součástí funkční specifikace, která má být předložena do 30. června 2021. (Poznámka: v současné době se na přípravě zadání podílí zástupci 5 KS)</w:t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rPr>
          <w:color w:val="000000"/>
        </w:rPr>
      </w:pPr>
      <w:r>
        <w:rPr>
          <w:color w:val="000000"/>
        </w:rPr>
        <w:t>Je nutné stanovit a koordinovat postup prací včetně formálních náležitostí (zápisy, hlídání termínů plnění atd.) Touto činností byla pověřena B. Stoklasová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Program pro jednání Rady CPK nebyl z časových důvodů projednán. Byly ale stanoveny termíny podzimních jednání ŘV i Rady CPK. O jejich formě (fyzické nebo online setkání) bude rozhodnuto podle epidemiologické situace.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ŘV CPK: 11.10.2021 (10:00-12:30)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Řada CPK: 19.11.2021 (10:00-15:00)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b/>
          <w:b/>
          <w:color w:val="DE004B"/>
          <w:sz w:val="24"/>
          <w:szCs w:val="24"/>
        </w:rPr>
      </w:pPr>
      <w:r>
        <w:rPr>
          <w:b/>
          <w:color w:val="DE004B"/>
          <w:sz w:val="24"/>
          <w:szCs w:val="24"/>
        </w:rPr>
        <w:t xml:space="preserve">Úkoly: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  <w:t>EDD – odsouhlasení návrhu</w:t>
      </w:r>
    </w:p>
    <w:p>
      <w:pPr>
        <w:pStyle w:val="Normal"/>
        <w:pBdr/>
        <w:spacing w:lineRule="auto" w:line="240" w:before="0" w:after="0"/>
        <w:rPr/>
      </w:pPr>
      <w:r>
        <w:rPr/>
        <w:t>Odpovídá: J. Pokorný, M. Krčál</w:t>
      </w:r>
    </w:p>
    <w:p>
      <w:pPr>
        <w:pStyle w:val="Normal"/>
        <w:pBdr/>
        <w:spacing w:lineRule="auto" w:line="240" w:before="0" w:after="0"/>
        <w:rPr/>
      </w:pPr>
      <w:r>
        <w:rPr/>
        <w:t>Termín: ihned</w:t>
      </w:r>
    </w:p>
    <w:p>
      <w:pPr>
        <w:pStyle w:val="Normal"/>
        <w:pBdr/>
        <w:spacing w:lineRule="auto" w:line="240" w:before="0" w:after="0"/>
        <w:rPr/>
      </w:pPr>
      <w:r>
        <w:rPr/>
        <w:t>M. Krčál – upřesnění: NTK předala do MZK návrh EDD k připomínkování. Za MZK jsou připomínky hotovy, je ale třeba se sejít s týmem NTK a návrh odsouhlasit.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  <w:t>EDD – část MZK</w:t>
      </w:r>
    </w:p>
    <w:p>
      <w:pPr>
        <w:pStyle w:val="Normal"/>
        <w:pBdr/>
        <w:spacing w:lineRule="auto" w:line="240" w:before="0" w:after="0"/>
        <w:rPr/>
      </w:pPr>
      <w:r>
        <w:rPr/>
        <w:t>Odpovídá: M. Krčál</w:t>
      </w:r>
    </w:p>
    <w:p>
      <w:pPr>
        <w:pStyle w:val="Normal"/>
        <w:pBdr/>
        <w:spacing w:lineRule="auto" w:line="240" w:before="0" w:after="0"/>
        <w:rPr/>
      </w:pPr>
      <w:r>
        <w:rPr/>
        <w:t>Termín: M. Krčál: Po odsouhlasení návrhu NTK i MZK dojde k implementaci na straně Získej (odhad červenec). Od dokončení implementace na straně NTK je třeba počítat minimálně se 3 měsíci na straně MZK.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  <w:t>Propagace CPK a Získej v knihovnách - brainstorming</w:t>
      </w:r>
    </w:p>
    <w:p>
      <w:pPr>
        <w:pStyle w:val="Normal"/>
        <w:pBdr/>
        <w:spacing w:lineRule="auto" w:line="240" w:before="0" w:after="0"/>
        <w:rPr>
          <w:highlight w:val="white"/>
        </w:rPr>
      </w:pPr>
      <w:r>
        <w:rPr>
          <w:highlight w:val="white"/>
        </w:rPr>
        <w:t>Odpovídá: M. Krčál</w:t>
      </w:r>
    </w:p>
    <w:p>
      <w:pPr>
        <w:pStyle w:val="Normal"/>
        <w:pBdr/>
        <w:spacing w:lineRule="auto" w:line="240" w:before="0" w:after="0"/>
        <w:rPr/>
      </w:pPr>
      <w:r>
        <w:rPr/>
        <w:t>Termín: výstup říjen 2021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  <w:t>Implementace API Získej pro KP-sys – aktualizované zadání</w:t>
      </w:r>
    </w:p>
    <w:p>
      <w:pPr>
        <w:pStyle w:val="Normal"/>
        <w:pBdr/>
        <w:spacing w:lineRule="auto" w:line="240" w:before="0" w:after="0"/>
        <w:rPr/>
      </w:pPr>
      <w:r>
        <w:rPr/>
        <w:t>Odpovídá: koordinace M. Denár, spolupráce zástupci 5 KS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Termín: ideálně 30.6.2021</w:t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  <w:t>Schůzka – vize AKS do roku 2030</w:t>
      </w:r>
    </w:p>
    <w:p>
      <w:pPr>
        <w:pStyle w:val="Normal"/>
        <w:pBdr/>
        <w:spacing w:lineRule="auto" w:line="240" w:before="0" w:after="0"/>
        <w:rPr>
          <w:highlight w:val="white"/>
        </w:rPr>
      </w:pPr>
      <w:r>
        <w:rPr>
          <w:highlight w:val="white"/>
        </w:rPr>
        <w:t>Odpovídá/svolá: P. Žabička</w:t>
      </w:r>
    </w:p>
    <w:p>
      <w:pPr>
        <w:pStyle w:val="Normal"/>
        <w:pBdr/>
        <w:spacing w:lineRule="auto" w:line="240" w:before="0" w:after="0"/>
        <w:rPr/>
      </w:pPr>
      <w:r>
        <w:rPr/>
        <w:t>Termín: podzim 2021</w:t>
      </w:r>
    </w:p>
    <w:p>
      <w:pPr>
        <w:pStyle w:val="Normal"/>
        <w:pBdr/>
        <w:spacing w:lineRule="auto" w:line="240" w:before="0" w:after="0"/>
        <w:rPr/>
      </w:pPr>
      <w:r>
        <w:rPr/>
      </w:r>
    </w:p>
    <w:p>
      <w:pPr>
        <w:pStyle w:val="Normal"/>
        <w:pBdr/>
        <w:spacing w:lineRule="auto" w:line="240" w:before="0" w:after="0"/>
        <w:rPr>
          <w:b/>
          <w:b/>
        </w:rPr>
      </w:pPr>
      <w:r>
        <w:rPr>
          <w:b/>
        </w:rPr>
        <w:t>Ceny Získej – projednání na Radě CPK</w:t>
      </w:r>
    </w:p>
    <w:p>
      <w:pPr>
        <w:pStyle w:val="Normal"/>
        <w:pBdr/>
        <w:spacing w:lineRule="auto" w:line="240" w:before="0" w:after="0"/>
        <w:rPr/>
      </w:pPr>
      <w:r>
        <w:rPr/>
        <w:t>Odpovídá: příprava podkladu J. Pokorný, zařazení do programu jednání M. Lhoták</w:t>
      </w:r>
    </w:p>
    <w:p>
      <w:pPr>
        <w:pStyle w:val="Normal"/>
        <w:pBdr/>
        <w:spacing w:lineRule="auto" w:line="240" w:before="0" w:after="0"/>
        <w:rPr/>
      </w:pPr>
      <w:r>
        <w:rPr/>
        <w:t>Termín: listopad 2021</w:t>
      </w:r>
    </w:p>
    <w:p>
      <w:pPr>
        <w:pStyle w:val="Normal"/>
        <w:pBdr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Noto Sans Symbols" w:cs="Noto Sans Symbols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Noto Sans Symbols" w:cs="Noto Sans Symbols"/>
    </w:rPr>
  </w:style>
  <w:style w:type="character" w:styleId="ListLabel20">
    <w:name w:val="ListLabel 20"/>
    <w:qFormat/>
    <w:rPr>
      <w:rFonts w:eastAsia="Courier New" w:cs="Courier New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eastAsia="Courier New" w:cs="Courier New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Courier New" w:cs="Courier New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eastAsia="Noto Sans Symbols" w:cs="Noto Sans Symbols"/>
    </w:rPr>
  </w:style>
  <w:style w:type="character" w:styleId="ListLabel29">
    <w:name w:val="ListLabel 29"/>
    <w:qFormat/>
    <w:rPr>
      <w:rFonts w:eastAsia="Courier New" w:cs="Courier New"/>
    </w:rPr>
  </w:style>
  <w:style w:type="character" w:styleId="ListLabel30">
    <w:name w:val="ListLabel 30"/>
    <w:qFormat/>
    <w:rPr>
      <w:rFonts w:eastAsia="Noto Sans Symbols" w:cs="Noto Sans Symbols"/>
    </w:rPr>
  </w:style>
  <w:style w:type="character" w:styleId="ListLabel31">
    <w:name w:val="ListLabel 31"/>
    <w:qFormat/>
    <w:rPr>
      <w:rFonts w:eastAsia="Noto Sans Symbols" w:cs="Noto Sans Symbols"/>
    </w:rPr>
  </w:style>
  <w:style w:type="character" w:styleId="ListLabel32">
    <w:name w:val="ListLabel 32"/>
    <w:qFormat/>
    <w:rPr>
      <w:rFonts w:eastAsia="Courier New" w:cs="Courier New"/>
    </w:rPr>
  </w:style>
  <w:style w:type="character" w:styleId="ListLabel33">
    <w:name w:val="ListLabel 33"/>
    <w:qFormat/>
    <w:rPr>
      <w:rFonts w:eastAsia="Noto Sans Symbols" w:cs="Noto Sans Symbols"/>
    </w:rPr>
  </w:style>
  <w:style w:type="character" w:styleId="ListLabel34">
    <w:name w:val="ListLabel 34"/>
    <w:qFormat/>
    <w:rPr>
      <w:rFonts w:eastAsia="Noto Sans Symbols" w:cs="Noto Sans Symbols"/>
    </w:rPr>
  </w:style>
  <w:style w:type="character" w:styleId="ListLabel35">
    <w:name w:val="ListLabel 35"/>
    <w:qFormat/>
    <w:rPr>
      <w:rFonts w:eastAsia="Courier New" w:cs="Courier New"/>
    </w:rPr>
  </w:style>
  <w:style w:type="character" w:styleId="ListLabel36">
    <w:name w:val="ListLabel 36"/>
    <w:qFormat/>
    <w:rPr>
      <w:rFonts w:eastAsia="Noto Sans Symbols" w:cs="Noto Sans Symbols"/>
    </w:rPr>
  </w:style>
  <w:style w:type="character" w:styleId="ListLabel37">
    <w:name w:val="ListLabel 37"/>
    <w:qFormat/>
    <w:rPr>
      <w:b/>
      <w:color w:val="0563C1"/>
      <w:u w:val="singl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38">
    <w:name w:val="ListLabel 38"/>
    <w:qFormat/>
    <w:rPr>
      <w:color w:val="0563C1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zev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docs.google.com/presentation/d/10Bd9bO6PZ_gG_fcYrA4Jr79vJibYLwJSJfhNoNBzd40/edit?usp=sharing" TargetMode="External"/><Relationship Id="rId4" Type="http://schemas.openxmlformats.org/officeDocument/2006/relationships/hyperlink" Target="https://docs.google.com/document/d/1MNrfoR-vyAfUGecGcwrniyMQjqubJSnPQCJNCGG_FfU/edit?usp=sharing" TargetMode="External"/><Relationship Id="rId5" Type="http://schemas.openxmlformats.org/officeDocument/2006/relationships/hyperlink" Target="https://docs.google.com/presentation/d/1IKEqTg_sau4daqLjc5xUjOt7vJyIuzQbcUC6HsdDzL0/edit?usp=sharing" TargetMode="External"/><Relationship Id="rId6" Type="http://schemas.openxmlformats.org/officeDocument/2006/relationships/hyperlink" Target="https://docs.google.com/presentation/d/1KtIJMlKeW-0H4Nb56BPDsP1kIHU0an2JmdLG8KDnQiQ/edit?usp=sharing" TargetMode="External"/><Relationship Id="rId7" Type="http://schemas.openxmlformats.org/officeDocument/2006/relationships/hyperlink" Target="https://docs.google.com/document/d/1JrgSICBV5C9Tlkj7i1iIpEOim3IhwyB4aPdS42CYxCs/edit?usp=sharing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Application>LibreOffice/6.0.7.3$Linux_X86_64 LibreOffice_project/00m0$Build-3</Application>
  <Pages>10</Pages>
  <Words>1842</Words>
  <Characters>10340</Characters>
  <CharactersWithSpaces>12036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2021-08-02T21:14:00Z</dcterms:created>
  <dc:creator>lhotak</dc:creator>
  <dc:description/>
  <dc:language>cs-CZ</dc:language>
  <cp:lastModifiedBy>knavtest@gmail.com</cp:lastModifiedBy>
  <dcterms:modified xsi:type="dcterms:W3CDTF">2021-08-02T21:14:00Z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